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E6689" w14:textId="77777777" w:rsidR="00B43748" w:rsidRDefault="00B43748">
      <w:pPr>
        <w:rPr>
          <w:b/>
        </w:rPr>
      </w:pPr>
    </w:p>
    <w:p w14:paraId="5B0D8CF4" w14:textId="717524DA" w:rsidR="000C5A6F" w:rsidRPr="0050131D" w:rsidRDefault="0050131D">
      <w:pPr>
        <w:rPr>
          <w:b/>
        </w:rPr>
      </w:pPr>
      <w:r w:rsidRPr="0050131D">
        <w:rPr>
          <w:b/>
        </w:rPr>
        <w:t>Način prijave</w:t>
      </w:r>
    </w:p>
    <w:p w14:paraId="7FE87FA2" w14:textId="0DA73F44" w:rsidR="0050131D" w:rsidRDefault="0050131D" w:rsidP="0050131D">
      <w:pPr>
        <w:pStyle w:val="ListeParagraf"/>
        <w:numPr>
          <w:ilvl w:val="0"/>
          <w:numId w:val="1"/>
        </w:numPr>
      </w:pPr>
      <w:r>
        <w:t xml:space="preserve">Ako želite pristupiti ispitu u Turskoj, trebate se javiti na </w:t>
      </w:r>
      <w:hyperlink r:id="rId5" w:history="1">
        <w:r w:rsidRPr="00B62AA9">
          <w:rPr>
            <w:rStyle w:val="Kpr"/>
          </w:rPr>
          <w:t>tys@yee.org.tr</w:t>
        </w:r>
      </w:hyperlink>
      <w:r>
        <w:t xml:space="preserve">. Nakon što prikupite sve </w:t>
      </w:r>
      <w:r w:rsidR="00CE3334">
        <w:t xml:space="preserve">potrebne </w:t>
      </w:r>
      <w:r>
        <w:t>podatke, omogućit će vam se prijava ispita.</w:t>
      </w:r>
    </w:p>
    <w:p w14:paraId="13B8A354" w14:textId="122CB3D3" w:rsidR="00C30A0D" w:rsidRDefault="0050131D" w:rsidP="0050131D">
      <w:pPr>
        <w:pStyle w:val="ListeParagraf"/>
        <w:numPr>
          <w:ilvl w:val="0"/>
          <w:numId w:val="1"/>
        </w:numPr>
      </w:pPr>
      <w:r>
        <w:t xml:space="preserve">Ako ste izvan Turske i želite pristupiti ispitu, trebate se osobno prijaviti u Institutu Yunus Emre gdje to možete učiniti. </w:t>
      </w:r>
      <w:r w:rsidR="00C30A0D">
        <w:t xml:space="preserve">Više informacija možete naći na internetskoj stranici tys.yee.org.tr </w:t>
      </w:r>
    </w:p>
    <w:p w14:paraId="57FB595A" w14:textId="77777777" w:rsidR="00B43748" w:rsidRDefault="00B43748" w:rsidP="00B43748">
      <w:pPr>
        <w:ind w:left="360"/>
      </w:pPr>
    </w:p>
    <w:p w14:paraId="00EF5B15" w14:textId="77777777" w:rsidR="00C30A0D" w:rsidRDefault="00C30A0D" w:rsidP="00C30A0D">
      <w:pPr>
        <w:rPr>
          <w:b/>
        </w:rPr>
      </w:pPr>
      <w:r>
        <w:rPr>
          <w:b/>
        </w:rPr>
        <w:t>Pripremite se za ispit s nama</w:t>
      </w:r>
    </w:p>
    <w:p w14:paraId="10362B9C" w14:textId="06F199E5" w:rsidR="0050131D" w:rsidRDefault="00C30A0D" w:rsidP="00C30A0D">
      <w:pPr>
        <w:pStyle w:val="ListeParagraf"/>
        <w:numPr>
          <w:ilvl w:val="0"/>
          <w:numId w:val="2"/>
        </w:numPr>
      </w:pPr>
      <w:r>
        <w:t>Primjer TYS-a možete proučiti i skinuti sa tys.yee.org.tr</w:t>
      </w:r>
    </w:p>
    <w:p w14:paraId="7DA9A487" w14:textId="00A0AD60" w:rsidR="00C30A0D" w:rsidRDefault="00C30A0D" w:rsidP="00C30A0D">
      <w:pPr>
        <w:pStyle w:val="ListeParagraf"/>
        <w:numPr>
          <w:ilvl w:val="0"/>
          <w:numId w:val="2"/>
        </w:numPr>
      </w:pPr>
      <w:r>
        <w:t>Možete se pripremiti za ispit pohađanjem tečaja turskog u Institutu Yunus Emre</w:t>
      </w:r>
      <w:r w:rsidR="00F12A36">
        <w:t>.</w:t>
      </w:r>
    </w:p>
    <w:p w14:paraId="03154F19" w14:textId="2480A491" w:rsidR="00C30A0D" w:rsidRDefault="003A6966" w:rsidP="00C30A0D">
      <w:pPr>
        <w:pStyle w:val="ListeParagraf"/>
        <w:numPr>
          <w:ilvl w:val="0"/>
          <w:numId w:val="2"/>
        </w:numPr>
      </w:pPr>
      <w:r>
        <w:t>Turski možete učiti i na Portalu za učenje turskog na daljinu na turkce.yee.org.tr</w:t>
      </w:r>
    </w:p>
    <w:p w14:paraId="763608BE" w14:textId="5F7EABF2" w:rsidR="003A6966" w:rsidRDefault="004F0180" w:rsidP="00C30A0D">
      <w:pPr>
        <w:pStyle w:val="ListeParagraf"/>
        <w:numPr>
          <w:ilvl w:val="0"/>
          <w:numId w:val="2"/>
        </w:numPr>
      </w:pPr>
      <w:r>
        <w:t>Svoj turski možete unaprijediti slušajući Radio glasa turskog - Učim turski na turkceninsesi.yee.org.tr</w:t>
      </w:r>
    </w:p>
    <w:p w14:paraId="199744A0" w14:textId="64BC974F" w:rsidR="004F0180" w:rsidRDefault="004F0180" w:rsidP="004F0180"/>
    <w:p w14:paraId="7EF135E5" w14:textId="77777777" w:rsidR="00EF4DB3" w:rsidRDefault="00EF4DB3" w:rsidP="004F0180">
      <w:pPr>
        <w:rPr>
          <w:sz w:val="40"/>
        </w:rPr>
      </w:pPr>
    </w:p>
    <w:p w14:paraId="5658F538" w14:textId="6C9A851A" w:rsidR="004F0180" w:rsidRDefault="004F0180" w:rsidP="004F0180">
      <w:pPr>
        <w:rPr>
          <w:sz w:val="40"/>
        </w:rPr>
      </w:pPr>
      <w:r>
        <w:rPr>
          <w:sz w:val="40"/>
        </w:rPr>
        <w:t>43</w:t>
      </w:r>
      <w:r>
        <w:rPr>
          <w:sz w:val="40"/>
        </w:rPr>
        <w:tab/>
      </w:r>
      <w:r>
        <w:rPr>
          <w:sz w:val="40"/>
        </w:rPr>
        <w:tab/>
        <w:t>48</w:t>
      </w:r>
    </w:p>
    <w:p w14:paraId="56C60B16" w14:textId="77777777" w:rsidR="004F0180" w:rsidRDefault="004F0180" w:rsidP="004F0180">
      <w:pPr>
        <w:rPr>
          <w:sz w:val="28"/>
        </w:rPr>
      </w:pPr>
      <w:r>
        <w:rPr>
          <w:sz w:val="40"/>
        </w:rPr>
        <w:t>DRŽAVE</w:t>
      </w:r>
      <w:r>
        <w:rPr>
          <w:sz w:val="40"/>
        </w:rPr>
        <w:tab/>
      </w:r>
      <w:r w:rsidRPr="004F0180">
        <w:rPr>
          <w:sz w:val="28"/>
        </w:rPr>
        <w:t>CENTARA ZA PRIJAVU I</w:t>
      </w:r>
    </w:p>
    <w:p w14:paraId="6576D581" w14:textId="06A42210" w:rsidR="004F0180" w:rsidRDefault="004F0180" w:rsidP="004F0180">
      <w:pPr>
        <w:ind w:left="708" w:firstLine="708"/>
        <w:rPr>
          <w:sz w:val="28"/>
        </w:rPr>
      </w:pPr>
      <w:r w:rsidRPr="004F0180">
        <w:rPr>
          <w:sz w:val="28"/>
        </w:rPr>
        <w:t>ISPIT</w:t>
      </w:r>
    </w:p>
    <w:p w14:paraId="61BB75D6" w14:textId="6FA46B28" w:rsidR="004F0180" w:rsidRDefault="004F0180" w:rsidP="004F0180">
      <w:pPr>
        <w:ind w:left="708" w:firstLine="708"/>
        <w:rPr>
          <w:sz w:val="16"/>
        </w:rPr>
      </w:pPr>
    </w:p>
    <w:p w14:paraId="2735EA2F" w14:textId="056AC880" w:rsidR="004F0180" w:rsidRPr="00F41CF4" w:rsidRDefault="004F0180" w:rsidP="00EF4DB3">
      <w:pPr>
        <w:jc w:val="center"/>
        <w:rPr>
          <w:rFonts w:ascii="Monotype Corsiva" w:hAnsi="Monotype Corsiva"/>
          <w:sz w:val="28"/>
        </w:rPr>
      </w:pPr>
      <w:r w:rsidRPr="00F41CF4">
        <w:rPr>
          <w:rFonts w:ascii="Monotype Corsiva" w:hAnsi="Monotype Corsiva"/>
          <w:sz w:val="28"/>
        </w:rPr>
        <w:t>Turski u svakom dijelu svijeta</w:t>
      </w:r>
    </w:p>
    <w:p w14:paraId="5B33AD86" w14:textId="5CC09A2D" w:rsidR="00EF4DB3" w:rsidRDefault="00A23C8F" w:rsidP="00EF4DB3">
      <w:pPr>
        <w:jc w:val="center"/>
      </w:pPr>
      <w:r w:rsidRPr="00A23C8F">
        <w:rPr>
          <w:noProof/>
        </w:rPr>
        <w:drawing>
          <wp:inline distT="0" distB="0" distL="0" distR="0" wp14:anchorId="79A219A7" wp14:editId="3D353E20">
            <wp:extent cx="2203450" cy="2203450"/>
            <wp:effectExtent l="0" t="0" r="6350" b="6350"/>
            <wp:docPr id="3" name="Picture 3" descr="C:\Users\YUNUS_~1\AppData\Local\Temp\Rar$DIa0.354\Yunus emre enstitÅsÅ logo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NUS_~1\AppData\Local\Temp\Rar$DIa0.354\Yunus emre enstitÅsÅ logo-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220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oKlavuzu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1782"/>
      </w:tblGrid>
      <w:tr w:rsidR="00EF4DB3" w14:paraId="29D7F437" w14:textId="77777777" w:rsidTr="00EF4DB3">
        <w:tc>
          <w:tcPr>
            <w:tcW w:w="2551" w:type="dxa"/>
          </w:tcPr>
          <w:p w14:paraId="7E7D4795" w14:textId="77777777" w:rsidR="00EF4DB3" w:rsidRPr="00EF4DB3" w:rsidRDefault="00EF4DB3" w:rsidP="004F0180">
            <w:pPr>
              <w:rPr>
                <w:b/>
                <w:sz w:val="18"/>
                <w:lang w:val="tr-TR"/>
              </w:rPr>
            </w:pPr>
            <w:r w:rsidRPr="00EF4DB3">
              <w:rPr>
                <w:b/>
                <w:sz w:val="18"/>
              </w:rPr>
              <w:t>Zagreb Yunus Emre Enstit</w:t>
            </w:r>
            <w:r w:rsidRPr="00EF4DB3">
              <w:rPr>
                <w:b/>
                <w:sz w:val="18"/>
                <w:lang w:val="tr-TR"/>
              </w:rPr>
              <w:t>üsü</w:t>
            </w:r>
          </w:p>
          <w:p w14:paraId="7EE2CE59" w14:textId="77777777" w:rsidR="00EF4DB3" w:rsidRPr="00EF4DB3" w:rsidRDefault="00EF4DB3" w:rsidP="004F0180">
            <w:pPr>
              <w:rPr>
                <w:b/>
                <w:sz w:val="18"/>
              </w:rPr>
            </w:pPr>
            <w:r w:rsidRPr="00EF4DB3">
              <w:rPr>
                <w:b/>
                <w:sz w:val="18"/>
              </w:rPr>
              <w:t>Turski kulturni centar</w:t>
            </w:r>
          </w:p>
          <w:p w14:paraId="3787BA70" w14:textId="77777777" w:rsidR="00EF4DB3" w:rsidRPr="00EF4DB3" w:rsidRDefault="00EF4DB3" w:rsidP="004F0180">
            <w:pPr>
              <w:rPr>
                <w:b/>
                <w:sz w:val="18"/>
              </w:rPr>
            </w:pPr>
            <w:r w:rsidRPr="00EF4DB3">
              <w:rPr>
                <w:b/>
                <w:sz w:val="18"/>
              </w:rPr>
              <w:t>Andrije Hebranga 34</w:t>
            </w:r>
          </w:p>
          <w:p w14:paraId="69E8D2D6" w14:textId="77777777" w:rsidR="00EF4DB3" w:rsidRPr="00EF4DB3" w:rsidRDefault="00EF4DB3" w:rsidP="004F0180">
            <w:pPr>
              <w:rPr>
                <w:b/>
                <w:sz w:val="18"/>
              </w:rPr>
            </w:pPr>
            <w:r w:rsidRPr="00EF4DB3">
              <w:rPr>
                <w:b/>
                <w:sz w:val="18"/>
              </w:rPr>
              <w:t>01 33 33 930</w:t>
            </w:r>
          </w:p>
          <w:p w14:paraId="76619655" w14:textId="528EF4E8" w:rsidR="00EF4DB3" w:rsidRPr="00EF4DB3" w:rsidRDefault="00EF4DB3" w:rsidP="004F0180">
            <w:r w:rsidRPr="00EF4DB3">
              <w:rPr>
                <w:b/>
                <w:sz w:val="18"/>
              </w:rPr>
              <w:t>zagreb@yee.org.tr</w:t>
            </w:r>
          </w:p>
        </w:tc>
        <w:tc>
          <w:tcPr>
            <w:tcW w:w="1782" w:type="dxa"/>
            <w:vAlign w:val="center"/>
          </w:tcPr>
          <w:p w14:paraId="18D1207C" w14:textId="317B7698" w:rsidR="00EF4DB3" w:rsidRDefault="00EF4DB3" w:rsidP="00EF4DB3">
            <w:pPr>
              <w:jc w:val="right"/>
            </w:pPr>
            <w:r w:rsidRPr="00EF4DB3">
              <w:rPr>
                <w:noProof/>
              </w:rPr>
              <w:drawing>
                <wp:inline distT="0" distB="0" distL="0" distR="0" wp14:anchorId="34C318C2" wp14:editId="0048BD32">
                  <wp:extent cx="984250" cy="598530"/>
                  <wp:effectExtent l="0" t="0" r="635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110" cy="616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B2463F" w14:textId="76000F18" w:rsidR="00932ADB" w:rsidRDefault="00932ADB" w:rsidP="004F0180"/>
    <w:p w14:paraId="2DDD1A34" w14:textId="1642F95C" w:rsidR="00932ADB" w:rsidRDefault="00932ADB" w:rsidP="004F0180"/>
    <w:p w14:paraId="5DCFE64D" w14:textId="4F012117" w:rsidR="00932ADB" w:rsidRDefault="00932ADB" w:rsidP="004F0180">
      <w:pPr>
        <w:rPr>
          <w:b/>
        </w:rPr>
      </w:pPr>
      <w:r w:rsidRPr="00932ADB">
        <w:rPr>
          <w:b/>
        </w:rPr>
        <w:t>Dokaž</w:t>
      </w:r>
      <w:r>
        <w:rPr>
          <w:b/>
        </w:rPr>
        <w:t>ite svoje znanje turskog</w:t>
      </w:r>
    </w:p>
    <w:p w14:paraId="795F3EED" w14:textId="06B469FF" w:rsidR="00932ADB" w:rsidRDefault="00932ADB" w:rsidP="00932ADB">
      <w:pPr>
        <w:pStyle w:val="ListeParagraf"/>
        <w:numPr>
          <w:ilvl w:val="0"/>
          <w:numId w:val="9"/>
        </w:numPr>
      </w:pPr>
      <w:r>
        <w:t>Institut Yunus Emre sastavio je ispit turskog jezika (TYS) prema Zajedničkom europskom referentnom okviru za jezike kako bi oni, koji uče turski kao prvi ili drugi strani jezik ili materinski</w:t>
      </w:r>
      <w:r w:rsidR="00F12A36">
        <w:t>, provjerili i dokazali svoje 4 jezične kompetencije, a ispit je 3 puta godišnje u isto vrijeme diljem svijeta.</w:t>
      </w:r>
    </w:p>
    <w:p w14:paraId="52530033" w14:textId="338B4346" w:rsidR="00F12A36" w:rsidRDefault="00F12A36" w:rsidP="00932ADB">
      <w:pPr>
        <w:pStyle w:val="ListeParagraf"/>
        <w:numPr>
          <w:ilvl w:val="0"/>
          <w:numId w:val="9"/>
        </w:numPr>
      </w:pPr>
      <w:r>
        <w:t>Institut Yunus Emre član je međunarodne organizacije ALTE (Organizacija za ispitivanje znanja jezika u Europi).</w:t>
      </w:r>
    </w:p>
    <w:p w14:paraId="27058495" w14:textId="0B1CE5E7" w:rsidR="00F12A36" w:rsidRPr="00F12A36" w:rsidRDefault="00F12A36" w:rsidP="00F12A36">
      <w:pPr>
        <w:rPr>
          <w:b/>
        </w:rPr>
      </w:pPr>
      <w:r w:rsidRPr="00F12A36">
        <w:rPr>
          <w:b/>
        </w:rPr>
        <w:t>Tko može pristupiti ispitu turskog jezika?</w:t>
      </w:r>
    </w:p>
    <w:p w14:paraId="6EAC774D" w14:textId="2B7A4342" w:rsidR="00F12A36" w:rsidRDefault="00F12A36" w:rsidP="00F12A36">
      <w:pPr>
        <w:pStyle w:val="ListeParagraf"/>
        <w:numPr>
          <w:ilvl w:val="0"/>
          <w:numId w:val="10"/>
        </w:numPr>
      </w:pPr>
      <w:r>
        <w:t>Svi koji uče turski kao strani jezik i koji žele provjeriti svoje znanje.</w:t>
      </w:r>
    </w:p>
    <w:p w14:paraId="0C7304C9" w14:textId="0587DA6F" w:rsidR="00F12A36" w:rsidRDefault="00F12A36" w:rsidP="00F12A36">
      <w:pPr>
        <w:pStyle w:val="ListeParagraf"/>
        <w:numPr>
          <w:ilvl w:val="0"/>
          <w:numId w:val="10"/>
        </w:numPr>
      </w:pPr>
      <w:r>
        <w:t>Studenti</w:t>
      </w:r>
      <w:r w:rsidR="00366205">
        <w:t xml:space="preserve"> ostalih nacionalnosti</w:t>
      </w:r>
      <w:r>
        <w:t xml:space="preserve"> koji su se upisali na sveučilišta u Turskoj i </w:t>
      </w:r>
      <w:r w:rsidR="00366205">
        <w:t>žele biti oslobođeni</w:t>
      </w:r>
      <w:r>
        <w:t xml:space="preserve"> nastav</w:t>
      </w:r>
      <w:r w:rsidR="00366205">
        <w:t>e</w:t>
      </w:r>
      <w:r>
        <w:t xml:space="preserve"> turskog</w:t>
      </w:r>
      <w:r w:rsidR="00366205">
        <w:t xml:space="preserve"> jezika.</w:t>
      </w:r>
    </w:p>
    <w:p w14:paraId="4E90606F" w14:textId="77777777" w:rsidR="00366205" w:rsidRDefault="00366205" w:rsidP="00F12A36">
      <w:pPr>
        <w:pStyle w:val="ListeParagraf"/>
        <w:numPr>
          <w:ilvl w:val="0"/>
          <w:numId w:val="10"/>
        </w:numPr>
      </w:pPr>
      <w:r>
        <w:t>Svi koji žele u Turskoj akademski napredovati.</w:t>
      </w:r>
    </w:p>
    <w:p w14:paraId="45910D0B" w14:textId="77777777" w:rsidR="00366205" w:rsidRDefault="00366205" w:rsidP="00F12A36">
      <w:pPr>
        <w:pStyle w:val="ListeParagraf"/>
        <w:numPr>
          <w:ilvl w:val="0"/>
          <w:numId w:val="10"/>
        </w:numPr>
      </w:pPr>
      <w:r>
        <w:t>Svi kojima turski treba u svakodnevnom ili poslovnom životu.</w:t>
      </w:r>
    </w:p>
    <w:p w14:paraId="3D36D2E3" w14:textId="77777777" w:rsidR="00366205" w:rsidRDefault="00366205" w:rsidP="00F12A36">
      <w:pPr>
        <w:pStyle w:val="ListeParagraf"/>
        <w:numPr>
          <w:ilvl w:val="0"/>
          <w:numId w:val="10"/>
        </w:numPr>
      </w:pPr>
      <w:r>
        <w:t>Polaznici poslovnog turskog jezika.</w:t>
      </w:r>
    </w:p>
    <w:p w14:paraId="47D38EFE" w14:textId="2EEC24B1" w:rsidR="00366205" w:rsidRDefault="00366205" w:rsidP="00F12A36">
      <w:pPr>
        <w:pStyle w:val="ListeParagraf"/>
        <w:numPr>
          <w:ilvl w:val="0"/>
          <w:numId w:val="10"/>
        </w:numPr>
      </w:pPr>
      <w:r>
        <w:t>Budući lektori turskog u inozemstvu koji žele podučavati turski u raznim institucijama u inozemstvu.</w:t>
      </w:r>
    </w:p>
    <w:p w14:paraId="34487916" w14:textId="1EDFF6AD" w:rsidR="00366205" w:rsidRDefault="00366205" w:rsidP="00F12A36">
      <w:pPr>
        <w:pStyle w:val="ListeParagraf"/>
        <w:numPr>
          <w:ilvl w:val="0"/>
          <w:numId w:val="10"/>
        </w:numPr>
      </w:pPr>
      <w:r>
        <w:t>Prevoditelji koji žele dokazati svoje znanje turskog.</w:t>
      </w:r>
    </w:p>
    <w:p w14:paraId="69793804" w14:textId="08FE5AF8" w:rsidR="00501577" w:rsidRDefault="00366205" w:rsidP="00366205">
      <w:pPr>
        <w:pStyle w:val="ListeParagraf"/>
        <w:ind w:left="0"/>
        <w:jc w:val="both"/>
        <w:rPr>
          <w:b/>
        </w:rPr>
      </w:pPr>
      <w:r>
        <w:rPr>
          <w:b/>
        </w:rPr>
        <w:lastRenderedPageBreak/>
        <w:t>Obrazovanje i karijera u Turskoj</w:t>
      </w:r>
    </w:p>
    <w:p w14:paraId="20F482AF" w14:textId="77777777" w:rsidR="00501577" w:rsidRDefault="00501577" w:rsidP="00366205">
      <w:pPr>
        <w:pStyle w:val="ListeParagraf"/>
        <w:ind w:left="0"/>
        <w:jc w:val="both"/>
        <w:rPr>
          <w:b/>
        </w:rPr>
      </w:pPr>
    </w:p>
    <w:p w14:paraId="0CE1046E" w14:textId="77777777" w:rsidR="00366205" w:rsidRPr="00366205" w:rsidRDefault="00366205" w:rsidP="00366205">
      <w:pPr>
        <w:pStyle w:val="ListeParagraf"/>
        <w:numPr>
          <w:ilvl w:val="0"/>
          <w:numId w:val="11"/>
        </w:numPr>
        <w:jc w:val="both"/>
        <w:rPr>
          <w:b/>
        </w:rPr>
      </w:pPr>
      <w:r>
        <w:t>Ispit znanja turskog jezika (TYS): u skladu s metodama znanstvenog razvoja mjeri 4 jezične kompetencije.</w:t>
      </w:r>
    </w:p>
    <w:p w14:paraId="227E1E1A" w14:textId="77777777" w:rsidR="00501577" w:rsidRPr="00501577" w:rsidRDefault="00501577" w:rsidP="00366205">
      <w:pPr>
        <w:pStyle w:val="ListeParagraf"/>
        <w:numPr>
          <w:ilvl w:val="0"/>
          <w:numId w:val="11"/>
        </w:numPr>
        <w:jc w:val="both"/>
        <w:rPr>
          <w:b/>
        </w:rPr>
      </w:pPr>
      <w:r>
        <w:t>Pristupnici, koji uspješno polože ispit, dobivaju diplomu koja je priznata od strane Ministarstva za obrazovanje, Vijeća za visoko obrazovanje, sveučilišta u Turskoj i brojnih drugih institucija.</w:t>
      </w:r>
    </w:p>
    <w:p w14:paraId="5F108C37" w14:textId="2523998A" w:rsidR="00366205" w:rsidRPr="00501577" w:rsidRDefault="00501577" w:rsidP="00366205">
      <w:pPr>
        <w:pStyle w:val="ListeParagraf"/>
        <w:numPr>
          <w:ilvl w:val="0"/>
          <w:numId w:val="11"/>
        </w:numPr>
        <w:jc w:val="both"/>
        <w:rPr>
          <w:b/>
        </w:rPr>
      </w:pPr>
      <w:r>
        <w:t>Uspješno položen ispit oslobađa vas pohađanja pripremne nastave turskog jezika na sveučilištima, a može vam pomoći i prilikom zapošljavanja i akademskog napredovanja</w:t>
      </w:r>
      <w:r w:rsidR="00366205">
        <w:t xml:space="preserve"> </w:t>
      </w:r>
      <w:r>
        <w:t>kao dokaz vašeg znanja turskog.</w:t>
      </w:r>
    </w:p>
    <w:p w14:paraId="61C5FA81" w14:textId="3E3AE1F2" w:rsidR="00501577" w:rsidRDefault="00501577" w:rsidP="00501577">
      <w:pPr>
        <w:jc w:val="both"/>
        <w:rPr>
          <w:b/>
        </w:rPr>
      </w:pPr>
    </w:p>
    <w:p w14:paraId="73FADA73" w14:textId="1CE862A2" w:rsidR="00501577" w:rsidRPr="00FE1735" w:rsidRDefault="00501577" w:rsidP="00501577">
      <w:pPr>
        <w:jc w:val="both"/>
        <w:rPr>
          <w:b/>
          <w:color w:val="000000" w:themeColor="text1"/>
          <w:sz w:val="20"/>
          <w:szCs w:val="20"/>
        </w:rPr>
      </w:pPr>
      <w:r w:rsidRPr="00FE1735">
        <w:rPr>
          <w:b/>
          <w:color w:val="000000" w:themeColor="text1"/>
          <w:sz w:val="20"/>
          <w:szCs w:val="20"/>
        </w:rPr>
        <w:t xml:space="preserve">IZ </w:t>
      </w:r>
      <w:r w:rsidR="00B50A0A" w:rsidRPr="00FE1735">
        <w:rPr>
          <w:b/>
          <w:color w:val="000000" w:themeColor="text1"/>
          <w:sz w:val="40"/>
          <w:szCs w:val="40"/>
        </w:rPr>
        <w:t>41</w:t>
      </w:r>
      <w:r w:rsidRPr="00FE1735">
        <w:rPr>
          <w:b/>
          <w:color w:val="000000" w:themeColor="text1"/>
          <w:sz w:val="40"/>
          <w:szCs w:val="40"/>
        </w:rPr>
        <w:t xml:space="preserve"> </w:t>
      </w:r>
      <w:r w:rsidRPr="00FE1735">
        <w:rPr>
          <w:b/>
          <w:color w:val="000000" w:themeColor="text1"/>
          <w:sz w:val="20"/>
          <w:szCs w:val="20"/>
        </w:rPr>
        <w:t>DRŽAV</w:t>
      </w:r>
      <w:r w:rsidR="00B50A0A" w:rsidRPr="00FE1735">
        <w:rPr>
          <w:b/>
          <w:color w:val="000000" w:themeColor="text1"/>
          <w:sz w:val="20"/>
          <w:szCs w:val="20"/>
        </w:rPr>
        <w:t>E</w:t>
      </w:r>
    </w:p>
    <w:p w14:paraId="3C5A79E4" w14:textId="574BB8C3" w:rsidR="00501577" w:rsidRPr="00FE1735" w:rsidRDefault="00B50A0A" w:rsidP="00501577">
      <w:pPr>
        <w:jc w:val="both"/>
        <w:rPr>
          <w:b/>
          <w:color w:val="000000" w:themeColor="text1"/>
          <w:sz w:val="20"/>
          <w:szCs w:val="20"/>
        </w:rPr>
      </w:pPr>
      <w:r w:rsidRPr="00FE1735">
        <w:rPr>
          <w:b/>
          <w:color w:val="000000" w:themeColor="text1"/>
          <w:sz w:val="40"/>
          <w:szCs w:val="40"/>
        </w:rPr>
        <w:t>10</w:t>
      </w:r>
      <w:r w:rsidR="00501577" w:rsidRPr="00FE1735">
        <w:rPr>
          <w:b/>
          <w:color w:val="000000" w:themeColor="text1"/>
          <w:sz w:val="40"/>
          <w:szCs w:val="40"/>
        </w:rPr>
        <w:t xml:space="preserve">000 </w:t>
      </w:r>
      <w:r w:rsidR="00501577" w:rsidRPr="00FE1735">
        <w:rPr>
          <w:b/>
          <w:color w:val="000000" w:themeColor="text1"/>
          <w:sz w:val="20"/>
          <w:szCs w:val="20"/>
        </w:rPr>
        <w:t>PRISTUPNIKA</w:t>
      </w:r>
    </w:p>
    <w:p w14:paraId="10C0D1DC" w14:textId="503F98EC" w:rsidR="00501577" w:rsidRDefault="00501577" w:rsidP="00501577">
      <w:pPr>
        <w:jc w:val="both"/>
        <w:rPr>
          <w:b/>
          <w:sz w:val="20"/>
          <w:szCs w:val="20"/>
        </w:rPr>
      </w:pPr>
    </w:p>
    <w:p w14:paraId="2C0568C6" w14:textId="746800B1" w:rsidR="00501577" w:rsidRDefault="00501577" w:rsidP="00501577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Zajednički europski referentni okvir za jezika</w:t>
      </w:r>
    </w:p>
    <w:p w14:paraId="54EF8035" w14:textId="255C4F54" w:rsidR="00501577" w:rsidRDefault="00501577" w:rsidP="00501577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(Common European Framework of Reference for languages - CEFR)</w:t>
      </w:r>
    </w:p>
    <w:p w14:paraId="615C030F" w14:textId="7DBB015C" w:rsidR="00501577" w:rsidRPr="007D6269" w:rsidRDefault="007D6269" w:rsidP="00501577">
      <w:pPr>
        <w:pStyle w:val="ListeParagraf"/>
        <w:numPr>
          <w:ilvl w:val="0"/>
          <w:numId w:val="12"/>
        </w:num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Institut Yunus Emre je u suradnji sa znanstvenicima i institucijama iz </w:t>
      </w:r>
      <w:r>
        <w:rPr>
          <w:sz w:val="20"/>
          <w:szCs w:val="20"/>
        </w:rPr>
        <w:t>relevantnog područja pripremio ispit znanja turskog jezika prema Zajedničkom europskom referentnom okviru</w:t>
      </w:r>
      <w:r w:rsidR="003E031C">
        <w:rPr>
          <w:sz w:val="20"/>
          <w:szCs w:val="20"/>
        </w:rPr>
        <w:t xml:space="preserve"> za jezik</w:t>
      </w:r>
      <w:r>
        <w:rPr>
          <w:sz w:val="20"/>
          <w:szCs w:val="20"/>
        </w:rPr>
        <w:t xml:space="preserve">, a sastoji se od čitanja, slušanja, pisanja i </w:t>
      </w:r>
      <w:r w:rsidR="0078006A">
        <w:rPr>
          <w:sz w:val="20"/>
          <w:szCs w:val="20"/>
        </w:rPr>
        <w:t>komunikacije</w:t>
      </w:r>
      <w:r>
        <w:rPr>
          <w:sz w:val="20"/>
          <w:szCs w:val="20"/>
        </w:rPr>
        <w:t>.</w:t>
      </w:r>
    </w:p>
    <w:p w14:paraId="57C10A45" w14:textId="48E0B400" w:rsidR="007D6269" w:rsidRPr="007D6269" w:rsidRDefault="007D6269" w:rsidP="00501577">
      <w:pPr>
        <w:pStyle w:val="ListeParagraf"/>
        <w:numPr>
          <w:ilvl w:val="0"/>
          <w:numId w:val="12"/>
        </w:numPr>
        <w:jc w:val="both"/>
        <w:rPr>
          <w:b/>
          <w:sz w:val="20"/>
          <w:szCs w:val="20"/>
        </w:rPr>
      </w:pPr>
      <w:r>
        <w:rPr>
          <w:sz w:val="20"/>
          <w:szCs w:val="20"/>
        </w:rPr>
        <w:t>Prema ostvarenom uspjehu na ispitu pristupnici dobivaju diplomu za B2, C1 ili C2 stupanj.</w:t>
      </w:r>
    </w:p>
    <w:p w14:paraId="6F663B24" w14:textId="3FF7B76F" w:rsidR="007D6269" w:rsidRDefault="007D6269" w:rsidP="007D6269">
      <w:pPr>
        <w:pStyle w:val="ListeParagraf"/>
        <w:jc w:val="both"/>
        <w:rPr>
          <w:b/>
          <w:sz w:val="20"/>
          <w:szCs w:val="20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829"/>
        <w:gridCol w:w="865"/>
        <w:gridCol w:w="1497"/>
      </w:tblGrid>
      <w:tr w:rsidR="001F37DF" w14:paraId="6543BECD" w14:textId="77777777" w:rsidTr="001F37DF">
        <w:tc>
          <w:tcPr>
            <w:tcW w:w="18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E38A0C" w14:textId="7DD35CAC" w:rsidR="001F37DF" w:rsidRPr="001F37DF" w:rsidRDefault="001F37DF" w:rsidP="007D6269">
            <w:pPr>
              <w:pStyle w:val="ListeParagraf"/>
              <w:ind w:left="0"/>
              <w:jc w:val="both"/>
              <w:rPr>
                <w:b/>
                <w:sz w:val="18"/>
                <w:szCs w:val="20"/>
              </w:rPr>
            </w:pPr>
            <w:r w:rsidRPr="001F37DF">
              <w:rPr>
                <w:b/>
                <w:sz w:val="18"/>
                <w:szCs w:val="20"/>
              </w:rPr>
              <w:t>NAPREDNI STUPANJ</w:t>
            </w:r>
          </w:p>
        </w:tc>
        <w:tc>
          <w:tcPr>
            <w:tcW w:w="86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33A296" w14:textId="3497F904" w:rsidR="001F37DF" w:rsidRDefault="001F37DF" w:rsidP="007D6269">
            <w:pPr>
              <w:pStyle w:val="ListeParagraf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38DA0E" wp14:editId="18857A99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15240</wp:posOffset>
                      </wp:positionV>
                      <wp:extent cx="406400" cy="259080"/>
                      <wp:effectExtent l="0" t="0" r="31750" b="26670"/>
                      <wp:wrapNone/>
                      <wp:docPr id="1" name="Arrow: Pentago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400" cy="259080"/>
                              </a:xfrm>
                              <a:prstGeom prst="homePlate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ADF54C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Arrow: Pentagon 1" o:spid="_x0000_s1026" type="#_x0000_t15" style="position:absolute;margin-left:-4.05pt;margin-top:1.2pt;width:32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" adj="14715" fillcolor="#aeaaaa [2414]" strokecolor="#aeaaaa [2414]" strokeweight="1pt"/>
                  </w:pict>
                </mc:Fallback>
              </mc:AlternateContent>
            </w:r>
          </w:p>
        </w:tc>
        <w:tc>
          <w:tcPr>
            <w:tcW w:w="1497" w:type="dxa"/>
            <w:tcBorders>
              <w:left w:val="single" w:sz="4" w:space="0" w:color="auto"/>
              <w:right w:val="nil"/>
            </w:tcBorders>
          </w:tcPr>
          <w:p w14:paraId="48F11F1F" w14:textId="0DEF4BBD" w:rsidR="001F37DF" w:rsidRPr="001F37DF" w:rsidRDefault="001F37DF" w:rsidP="007D6269">
            <w:pPr>
              <w:pStyle w:val="ListeParagraf"/>
              <w:ind w:left="0"/>
              <w:jc w:val="both"/>
              <w:rPr>
                <w:b/>
                <w:sz w:val="18"/>
                <w:szCs w:val="20"/>
              </w:rPr>
            </w:pPr>
            <w:r w:rsidRPr="001F37DF">
              <w:rPr>
                <w:b/>
                <w:sz w:val="18"/>
                <w:szCs w:val="20"/>
              </w:rPr>
              <w:t>89-100 bodova</w:t>
            </w:r>
          </w:p>
        </w:tc>
      </w:tr>
      <w:tr w:rsidR="001F37DF" w14:paraId="2C5C1790" w14:textId="77777777" w:rsidTr="001F37DF">
        <w:tc>
          <w:tcPr>
            <w:tcW w:w="182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FBB6CE" w14:textId="77777777" w:rsidR="001F37DF" w:rsidRPr="001F37DF" w:rsidRDefault="001F37DF" w:rsidP="007D6269">
            <w:pPr>
              <w:pStyle w:val="ListeParagraf"/>
              <w:ind w:left="0"/>
              <w:jc w:val="both"/>
              <w:rPr>
                <w:b/>
                <w:sz w:val="18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A0F219" w14:textId="77777777" w:rsidR="001F37DF" w:rsidRDefault="001F37DF" w:rsidP="007D6269">
            <w:pPr>
              <w:pStyle w:val="ListeParagraf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nil"/>
            </w:tcBorders>
          </w:tcPr>
          <w:p w14:paraId="62748D42" w14:textId="34457D50" w:rsidR="001F37DF" w:rsidRPr="001F37DF" w:rsidRDefault="001F37DF" w:rsidP="007D6269">
            <w:pPr>
              <w:pStyle w:val="ListeParagraf"/>
              <w:ind w:left="0"/>
              <w:jc w:val="both"/>
              <w:rPr>
                <w:b/>
                <w:sz w:val="18"/>
                <w:szCs w:val="20"/>
              </w:rPr>
            </w:pPr>
            <w:r w:rsidRPr="001F37DF">
              <w:rPr>
                <w:b/>
                <w:sz w:val="18"/>
                <w:szCs w:val="20"/>
              </w:rPr>
              <w:t>71-88 bodova</w:t>
            </w:r>
          </w:p>
        </w:tc>
      </w:tr>
      <w:tr w:rsidR="007D6269" w14:paraId="02E68A95" w14:textId="77777777" w:rsidTr="001F37DF"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6400A915" w14:textId="02E723CB" w:rsidR="007D6269" w:rsidRPr="001F37DF" w:rsidRDefault="001F37DF" w:rsidP="007D6269">
            <w:pPr>
              <w:pStyle w:val="ListeParagraf"/>
              <w:ind w:left="0"/>
              <w:jc w:val="both"/>
              <w:rPr>
                <w:b/>
                <w:sz w:val="18"/>
                <w:szCs w:val="20"/>
              </w:rPr>
            </w:pPr>
            <w:r w:rsidRPr="001F37DF">
              <w:rPr>
                <w:b/>
                <w:sz w:val="18"/>
                <w:szCs w:val="20"/>
              </w:rPr>
              <w:t>SREDNJI STUPANJ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636632" w14:textId="4BB57220" w:rsidR="007D6269" w:rsidRDefault="001F37DF" w:rsidP="007D6269">
            <w:pPr>
              <w:pStyle w:val="ListeParagraf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E81BFB" wp14:editId="44173B66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5080</wp:posOffset>
                      </wp:positionV>
                      <wp:extent cx="406400" cy="144780"/>
                      <wp:effectExtent l="0" t="0" r="31750" b="26670"/>
                      <wp:wrapNone/>
                      <wp:docPr id="2" name="Arrow: Pentago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400" cy="144780"/>
                              </a:xfrm>
                              <a:prstGeom prst="homePlate">
                                <a:avLst/>
                              </a:prstGeom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  <a:ln w="12700" cap="flat" cmpd="sng" algn="ctr"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9A9816" id="Arrow: Pentagon 2" o:spid="_x0000_s1026" type="#_x0000_t15" style="position:absolute;margin-left:-4.05pt;margin-top:.4pt;width:32pt;height:1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" adj="17753" fillcolor="#747070 [1614]" strokecolor="#747070 [1614]" strokeweight="1pt"/>
                  </w:pict>
                </mc:Fallback>
              </mc:AlternateContent>
            </w:r>
          </w:p>
        </w:tc>
        <w:tc>
          <w:tcPr>
            <w:tcW w:w="1497" w:type="dxa"/>
            <w:tcBorders>
              <w:left w:val="single" w:sz="4" w:space="0" w:color="auto"/>
              <w:right w:val="nil"/>
            </w:tcBorders>
          </w:tcPr>
          <w:p w14:paraId="68543E4A" w14:textId="2E6C2922" w:rsidR="007D6269" w:rsidRPr="001F37DF" w:rsidRDefault="007D6269" w:rsidP="007D6269">
            <w:pPr>
              <w:pStyle w:val="ListeParagraf"/>
              <w:ind w:left="0"/>
              <w:jc w:val="both"/>
              <w:rPr>
                <w:b/>
                <w:sz w:val="18"/>
                <w:szCs w:val="20"/>
              </w:rPr>
            </w:pPr>
            <w:r w:rsidRPr="001F37DF">
              <w:rPr>
                <w:b/>
                <w:sz w:val="18"/>
                <w:szCs w:val="20"/>
              </w:rPr>
              <w:t>55-70 bodova</w:t>
            </w:r>
          </w:p>
        </w:tc>
      </w:tr>
    </w:tbl>
    <w:p w14:paraId="1D44F1C5" w14:textId="4A4E829C" w:rsidR="007D6269" w:rsidRDefault="007D6269" w:rsidP="007D6269">
      <w:pPr>
        <w:pStyle w:val="ListeParagraf"/>
        <w:jc w:val="both"/>
        <w:rPr>
          <w:b/>
          <w:sz w:val="20"/>
          <w:szCs w:val="20"/>
        </w:rPr>
      </w:pPr>
    </w:p>
    <w:p w14:paraId="40F56A3F" w14:textId="1ADDB1A3" w:rsidR="001F37DF" w:rsidRDefault="0078006A" w:rsidP="001F37DF">
      <w:pPr>
        <w:pStyle w:val="ListeParagraf"/>
        <w:ind w:left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Ispitivanje i ocjenjivanje</w:t>
      </w:r>
    </w:p>
    <w:p w14:paraId="45F4781B" w14:textId="77777777" w:rsidR="0078006A" w:rsidRDefault="0078006A" w:rsidP="001F37DF">
      <w:pPr>
        <w:pStyle w:val="ListeParagraf"/>
        <w:ind w:left="0"/>
        <w:jc w:val="both"/>
        <w:rPr>
          <w:b/>
          <w:sz w:val="20"/>
          <w:szCs w:val="20"/>
        </w:rPr>
      </w:pPr>
    </w:p>
    <w:p w14:paraId="0ACC349A" w14:textId="74185861" w:rsidR="0078006A" w:rsidRPr="00FE1735" w:rsidRDefault="0078006A" w:rsidP="00B50A0A">
      <w:pPr>
        <w:pStyle w:val="ListeParagraf"/>
        <w:numPr>
          <w:ilvl w:val="0"/>
          <w:numId w:val="13"/>
        </w:numPr>
        <w:jc w:val="both"/>
        <w:rPr>
          <w:color w:val="000000" w:themeColor="text1"/>
          <w:sz w:val="20"/>
          <w:szCs w:val="20"/>
        </w:rPr>
      </w:pPr>
      <w:bookmarkStart w:id="0" w:name="_GoBack"/>
      <w:r w:rsidRPr="00FE1735">
        <w:rPr>
          <w:color w:val="000000" w:themeColor="text1"/>
          <w:sz w:val="20"/>
          <w:szCs w:val="20"/>
        </w:rPr>
        <w:t xml:space="preserve">Ispit se sastoji od </w:t>
      </w:r>
      <w:r w:rsidR="00B50A0A" w:rsidRPr="00FE1735">
        <w:rPr>
          <w:color w:val="000000" w:themeColor="text1"/>
          <w:sz w:val="20"/>
          <w:szCs w:val="20"/>
        </w:rPr>
        <w:t>3</w:t>
      </w:r>
      <w:r w:rsidRPr="00FE1735">
        <w:rPr>
          <w:color w:val="000000" w:themeColor="text1"/>
          <w:sz w:val="20"/>
          <w:szCs w:val="20"/>
        </w:rPr>
        <w:t xml:space="preserve"> dijela. Prvi dio - čitanje, slušanje; drugi dio - </w:t>
      </w:r>
      <w:r w:rsidR="00B50A0A" w:rsidRPr="00FE1735">
        <w:rPr>
          <w:color w:val="000000" w:themeColor="text1"/>
          <w:sz w:val="20"/>
          <w:szCs w:val="20"/>
        </w:rPr>
        <w:t xml:space="preserve">pisanje; treći dio </w:t>
      </w:r>
      <w:r w:rsidRPr="00FE1735">
        <w:rPr>
          <w:color w:val="000000" w:themeColor="text1"/>
          <w:sz w:val="20"/>
          <w:szCs w:val="20"/>
        </w:rPr>
        <w:t>komunikacija.</w:t>
      </w:r>
    </w:p>
    <w:bookmarkEnd w:id="0"/>
    <w:p w14:paraId="73B718BD" w14:textId="605787E4" w:rsidR="0078006A" w:rsidRDefault="0078006A" w:rsidP="0078006A">
      <w:pPr>
        <w:pStyle w:val="ListeParagraf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Ispit ima ukupno 100 bodova. Kako bi ispit uspješno položili</w:t>
      </w:r>
      <w:r w:rsidR="00C81AEE">
        <w:rPr>
          <w:sz w:val="20"/>
          <w:szCs w:val="20"/>
        </w:rPr>
        <w:t>, potrebno je iz svake jezične kompetencije osvojiti najmanje 50% posto (12,5 bodova) i ukupno najmanje 55 bodova.</w:t>
      </w:r>
    </w:p>
    <w:tbl>
      <w:tblPr>
        <w:tblStyle w:val="TabloKlavuzu"/>
        <w:tblW w:w="433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047"/>
        <w:gridCol w:w="216"/>
        <w:gridCol w:w="873"/>
        <w:gridCol w:w="105"/>
        <w:gridCol w:w="595"/>
        <w:gridCol w:w="276"/>
        <w:gridCol w:w="574"/>
        <w:gridCol w:w="652"/>
      </w:tblGrid>
      <w:tr w:rsidR="00155EDB" w14:paraId="4D0E47A6" w14:textId="77777777" w:rsidTr="00062EF2">
        <w:tc>
          <w:tcPr>
            <w:tcW w:w="2136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44E5DD31" w14:textId="026B927E" w:rsidR="007258EC" w:rsidRPr="007258EC" w:rsidRDefault="007258EC" w:rsidP="00C81AEE">
            <w:pPr>
              <w:jc w:val="both"/>
              <w:rPr>
                <w:b/>
                <w:sz w:val="18"/>
                <w:szCs w:val="20"/>
              </w:rPr>
            </w:pPr>
            <w:r w:rsidRPr="007258EC">
              <w:rPr>
                <w:b/>
                <w:sz w:val="18"/>
                <w:szCs w:val="20"/>
              </w:rPr>
              <w:t>Dijelovi ispita</w:t>
            </w:r>
          </w:p>
        </w:tc>
        <w:tc>
          <w:tcPr>
            <w:tcW w:w="70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82D311C" w14:textId="741C4575" w:rsidR="007258EC" w:rsidRPr="007258EC" w:rsidRDefault="007258EC" w:rsidP="00C81AEE">
            <w:pPr>
              <w:jc w:val="both"/>
              <w:rPr>
                <w:b/>
                <w:sz w:val="18"/>
                <w:szCs w:val="20"/>
              </w:rPr>
            </w:pPr>
            <w:r w:rsidRPr="007258EC">
              <w:rPr>
                <w:b/>
                <w:sz w:val="18"/>
                <w:szCs w:val="20"/>
              </w:rPr>
              <w:t>Br.pitanja</w:t>
            </w:r>
          </w:p>
        </w:tc>
        <w:tc>
          <w:tcPr>
            <w:tcW w:w="85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8C1F7CE" w14:textId="74F65A10" w:rsidR="007258EC" w:rsidRPr="007258EC" w:rsidRDefault="007258EC" w:rsidP="00C81AEE">
            <w:pPr>
              <w:jc w:val="both"/>
              <w:rPr>
                <w:b/>
                <w:sz w:val="18"/>
                <w:szCs w:val="20"/>
              </w:rPr>
            </w:pPr>
            <w:r w:rsidRPr="007258EC">
              <w:rPr>
                <w:b/>
                <w:sz w:val="18"/>
                <w:szCs w:val="20"/>
              </w:rPr>
              <w:t>Bodovi</w:t>
            </w:r>
          </w:p>
        </w:tc>
        <w:tc>
          <w:tcPr>
            <w:tcW w:w="652" w:type="dxa"/>
            <w:tcBorders>
              <w:left w:val="nil"/>
              <w:bottom w:val="single" w:sz="4" w:space="0" w:color="auto"/>
              <w:right w:val="nil"/>
            </w:tcBorders>
          </w:tcPr>
          <w:p w14:paraId="444C84C2" w14:textId="23BF76FA" w:rsidR="007258EC" w:rsidRPr="007258EC" w:rsidRDefault="007258EC" w:rsidP="00C81AEE">
            <w:pPr>
              <w:jc w:val="both"/>
              <w:rPr>
                <w:b/>
                <w:sz w:val="18"/>
                <w:szCs w:val="20"/>
              </w:rPr>
            </w:pPr>
            <w:r w:rsidRPr="007258EC">
              <w:rPr>
                <w:b/>
                <w:sz w:val="18"/>
                <w:szCs w:val="20"/>
              </w:rPr>
              <w:t>Vrijeme</w:t>
            </w:r>
          </w:p>
        </w:tc>
      </w:tr>
      <w:tr w:rsidR="00155EDB" w14:paraId="0BAAD30E" w14:textId="77777777" w:rsidTr="00062EF2">
        <w:tc>
          <w:tcPr>
            <w:tcW w:w="1263" w:type="dxa"/>
            <w:gridSpan w:val="2"/>
            <w:tcBorders>
              <w:left w:val="nil"/>
              <w:right w:val="nil"/>
            </w:tcBorders>
          </w:tcPr>
          <w:p w14:paraId="37DF7E1A" w14:textId="64FD7D98" w:rsidR="00C81AEE" w:rsidRPr="00155EDB" w:rsidRDefault="007258EC" w:rsidP="00C81AEE">
            <w:pPr>
              <w:jc w:val="both"/>
              <w:rPr>
                <w:color w:val="767171" w:themeColor="background2" w:themeShade="80"/>
                <w:sz w:val="18"/>
                <w:szCs w:val="20"/>
              </w:rPr>
            </w:pPr>
            <w:r w:rsidRPr="00155EDB">
              <w:rPr>
                <w:color w:val="767171" w:themeColor="background2" w:themeShade="80"/>
                <w:sz w:val="18"/>
                <w:szCs w:val="20"/>
              </w:rPr>
              <w:t xml:space="preserve">1 </w:t>
            </w:r>
            <w:r w:rsidR="00C81AEE" w:rsidRPr="00155EDB">
              <w:rPr>
                <w:color w:val="767171" w:themeColor="background2" w:themeShade="80"/>
                <w:sz w:val="18"/>
                <w:szCs w:val="20"/>
              </w:rPr>
              <w:t>čitanje</w:t>
            </w:r>
          </w:p>
        </w:tc>
        <w:tc>
          <w:tcPr>
            <w:tcW w:w="978" w:type="dxa"/>
            <w:gridSpan w:val="2"/>
            <w:tcBorders>
              <w:left w:val="nil"/>
              <w:right w:val="nil"/>
            </w:tcBorders>
          </w:tcPr>
          <w:p w14:paraId="2289BE8D" w14:textId="77777777" w:rsidR="00C81AEE" w:rsidRPr="00155EDB" w:rsidRDefault="00C81AEE" w:rsidP="00C81AEE">
            <w:pPr>
              <w:jc w:val="both"/>
              <w:rPr>
                <w:color w:val="767171" w:themeColor="background2" w:themeShade="80"/>
                <w:sz w:val="18"/>
                <w:szCs w:val="20"/>
              </w:rPr>
            </w:pPr>
          </w:p>
        </w:tc>
        <w:tc>
          <w:tcPr>
            <w:tcW w:w="871" w:type="dxa"/>
            <w:gridSpan w:val="2"/>
            <w:tcBorders>
              <w:left w:val="nil"/>
              <w:right w:val="nil"/>
            </w:tcBorders>
            <w:vAlign w:val="center"/>
          </w:tcPr>
          <w:p w14:paraId="13F57A46" w14:textId="13EA881C" w:rsidR="00C81AEE" w:rsidRPr="00155EDB" w:rsidRDefault="00C81AEE" w:rsidP="00C81AEE">
            <w:pPr>
              <w:jc w:val="center"/>
              <w:rPr>
                <w:color w:val="767171" w:themeColor="background2" w:themeShade="80"/>
                <w:sz w:val="18"/>
                <w:szCs w:val="20"/>
              </w:rPr>
            </w:pPr>
            <w:r w:rsidRPr="00155EDB">
              <w:rPr>
                <w:color w:val="767171" w:themeColor="background2" w:themeShade="80"/>
                <w:sz w:val="18"/>
                <w:szCs w:val="20"/>
              </w:rPr>
              <w:t>40</w:t>
            </w:r>
          </w:p>
        </w:tc>
        <w:tc>
          <w:tcPr>
            <w:tcW w:w="574" w:type="dxa"/>
            <w:tcBorders>
              <w:left w:val="nil"/>
              <w:right w:val="nil"/>
            </w:tcBorders>
            <w:vAlign w:val="center"/>
          </w:tcPr>
          <w:p w14:paraId="4B608634" w14:textId="344F456B" w:rsidR="00C81AEE" w:rsidRPr="00155EDB" w:rsidRDefault="00C81AEE" w:rsidP="00C81AEE">
            <w:pPr>
              <w:jc w:val="center"/>
              <w:rPr>
                <w:color w:val="767171" w:themeColor="background2" w:themeShade="80"/>
                <w:sz w:val="18"/>
                <w:szCs w:val="20"/>
              </w:rPr>
            </w:pPr>
            <w:r w:rsidRPr="00155EDB">
              <w:rPr>
                <w:color w:val="767171" w:themeColor="background2" w:themeShade="80"/>
                <w:sz w:val="18"/>
                <w:szCs w:val="20"/>
              </w:rPr>
              <w:t>25</w:t>
            </w:r>
          </w:p>
        </w:tc>
        <w:tc>
          <w:tcPr>
            <w:tcW w:w="652" w:type="dxa"/>
            <w:tcBorders>
              <w:left w:val="nil"/>
              <w:right w:val="nil"/>
            </w:tcBorders>
            <w:vAlign w:val="center"/>
          </w:tcPr>
          <w:p w14:paraId="51094A43" w14:textId="4DBFE890" w:rsidR="00C81AEE" w:rsidRPr="00155EDB" w:rsidRDefault="00C81AEE" w:rsidP="00C81AEE">
            <w:pPr>
              <w:jc w:val="center"/>
              <w:rPr>
                <w:color w:val="767171" w:themeColor="background2" w:themeShade="80"/>
                <w:sz w:val="18"/>
                <w:szCs w:val="20"/>
              </w:rPr>
            </w:pPr>
            <w:r w:rsidRPr="00155EDB">
              <w:rPr>
                <w:color w:val="767171" w:themeColor="background2" w:themeShade="80"/>
                <w:sz w:val="18"/>
                <w:szCs w:val="20"/>
              </w:rPr>
              <w:t>60</w:t>
            </w:r>
          </w:p>
        </w:tc>
      </w:tr>
      <w:tr w:rsidR="00155EDB" w14:paraId="69B724DF" w14:textId="77777777" w:rsidTr="00062EF2">
        <w:tc>
          <w:tcPr>
            <w:tcW w:w="1263" w:type="dxa"/>
            <w:gridSpan w:val="2"/>
            <w:tcBorders>
              <w:left w:val="nil"/>
              <w:right w:val="nil"/>
            </w:tcBorders>
          </w:tcPr>
          <w:p w14:paraId="336F8A57" w14:textId="77FF6789" w:rsidR="00C81AEE" w:rsidRPr="00155EDB" w:rsidRDefault="007258EC" w:rsidP="00C81AEE">
            <w:pPr>
              <w:jc w:val="both"/>
              <w:rPr>
                <w:color w:val="767171" w:themeColor="background2" w:themeShade="80"/>
                <w:sz w:val="18"/>
                <w:szCs w:val="20"/>
              </w:rPr>
            </w:pPr>
            <w:r w:rsidRPr="00155EDB">
              <w:rPr>
                <w:color w:val="767171" w:themeColor="background2" w:themeShade="80"/>
                <w:sz w:val="18"/>
                <w:szCs w:val="20"/>
              </w:rPr>
              <w:t xml:space="preserve">2 </w:t>
            </w:r>
            <w:r w:rsidR="00C81AEE" w:rsidRPr="00155EDB">
              <w:rPr>
                <w:color w:val="767171" w:themeColor="background2" w:themeShade="80"/>
                <w:sz w:val="18"/>
                <w:szCs w:val="20"/>
              </w:rPr>
              <w:t>slušanje</w:t>
            </w:r>
          </w:p>
        </w:tc>
        <w:tc>
          <w:tcPr>
            <w:tcW w:w="978" w:type="dxa"/>
            <w:gridSpan w:val="2"/>
            <w:tcBorders>
              <w:left w:val="nil"/>
              <w:right w:val="nil"/>
            </w:tcBorders>
          </w:tcPr>
          <w:p w14:paraId="100A9789" w14:textId="77777777" w:rsidR="00C81AEE" w:rsidRPr="00155EDB" w:rsidRDefault="00C81AEE" w:rsidP="00C81AEE">
            <w:pPr>
              <w:jc w:val="both"/>
              <w:rPr>
                <w:color w:val="767171" w:themeColor="background2" w:themeShade="80"/>
                <w:sz w:val="18"/>
                <w:szCs w:val="20"/>
              </w:rPr>
            </w:pPr>
          </w:p>
        </w:tc>
        <w:tc>
          <w:tcPr>
            <w:tcW w:w="871" w:type="dxa"/>
            <w:gridSpan w:val="2"/>
            <w:tcBorders>
              <w:left w:val="nil"/>
              <w:right w:val="nil"/>
            </w:tcBorders>
            <w:vAlign w:val="center"/>
          </w:tcPr>
          <w:p w14:paraId="591B05AB" w14:textId="630EFCA9" w:rsidR="00C81AEE" w:rsidRPr="00155EDB" w:rsidRDefault="00C81AEE" w:rsidP="00C81AEE">
            <w:pPr>
              <w:jc w:val="center"/>
              <w:rPr>
                <w:color w:val="767171" w:themeColor="background2" w:themeShade="80"/>
                <w:sz w:val="18"/>
                <w:szCs w:val="20"/>
              </w:rPr>
            </w:pPr>
            <w:r w:rsidRPr="00155EDB">
              <w:rPr>
                <w:color w:val="767171" w:themeColor="background2" w:themeShade="80"/>
                <w:sz w:val="18"/>
                <w:szCs w:val="20"/>
              </w:rPr>
              <w:t>30</w:t>
            </w:r>
          </w:p>
        </w:tc>
        <w:tc>
          <w:tcPr>
            <w:tcW w:w="574" w:type="dxa"/>
            <w:tcBorders>
              <w:left w:val="nil"/>
              <w:right w:val="nil"/>
            </w:tcBorders>
            <w:vAlign w:val="center"/>
          </w:tcPr>
          <w:p w14:paraId="7CB557B2" w14:textId="7F12D1B7" w:rsidR="00C81AEE" w:rsidRPr="00155EDB" w:rsidRDefault="00C81AEE" w:rsidP="00C81AEE">
            <w:pPr>
              <w:jc w:val="center"/>
              <w:rPr>
                <w:color w:val="767171" w:themeColor="background2" w:themeShade="80"/>
                <w:sz w:val="18"/>
                <w:szCs w:val="20"/>
              </w:rPr>
            </w:pPr>
            <w:r w:rsidRPr="00155EDB">
              <w:rPr>
                <w:color w:val="767171" w:themeColor="background2" w:themeShade="80"/>
                <w:sz w:val="18"/>
                <w:szCs w:val="20"/>
              </w:rPr>
              <w:t>25</w:t>
            </w:r>
          </w:p>
        </w:tc>
        <w:tc>
          <w:tcPr>
            <w:tcW w:w="652" w:type="dxa"/>
            <w:tcBorders>
              <w:left w:val="nil"/>
              <w:right w:val="nil"/>
            </w:tcBorders>
            <w:vAlign w:val="center"/>
          </w:tcPr>
          <w:p w14:paraId="53F23B0E" w14:textId="0E902754" w:rsidR="00C81AEE" w:rsidRPr="00155EDB" w:rsidRDefault="00C81AEE" w:rsidP="00C81AEE">
            <w:pPr>
              <w:jc w:val="center"/>
              <w:rPr>
                <w:color w:val="767171" w:themeColor="background2" w:themeShade="80"/>
                <w:sz w:val="18"/>
                <w:szCs w:val="20"/>
              </w:rPr>
            </w:pPr>
            <w:r w:rsidRPr="00155EDB">
              <w:rPr>
                <w:color w:val="767171" w:themeColor="background2" w:themeShade="80"/>
                <w:sz w:val="18"/>
                <w:szCs w:val="20"/>
              </w:rPr>
              <w:t>45</w:t>
            </w:r>
          </w:p>
        </w:tc>
      </w:tr>
      <w:tr w:rsidR="00C81AEE" w14:paraId="2C743181" w14:textId="77777777" w:rsidTr="00062EF2">
        <w:tc>
          <w:tcPr>
            <w:tcW w:w="4338" w:type="dxa"/>
            <w:gridSpan w:val="8"/>
            <w:tcBorders>
              <w:left w:val="nil"/>
              <w:right w:val="nil"/>
            </w:tcBorders>
            <w:vAlign w:val="center"/>
          </w:tcPr>
          <w:p w14:paraId="405A1297" w14:textId="323F2524" w:rsidR="00C81AEE" w:rsidRPr="00155EDB" w:rsidRDefault="00C81AEE" w:rsidP="00C81AEE">
            <w:pPr>
              <w:jc w:val="center"/>
              <w:rPr>
                <w:sz w:val="18"/>
                <w:szCs w:val="20"/>
              </w:rPr>
            </w:pPr>
            <w:r w:rsidRPr="00155EDB">
              <w:rPr>
                <w:sz w:val="18"/>
                <w:szCs w:val="20"/>
              </w:rPr>
              <w:t xml:space="preserve">15 </w:t>
            </w:r>
            <w:r w:rsidR="007258EC" w:rsidRPr="00155EDB">
              <w:rPr>
                <w:sz w:val="18"/>
                <w:szCs w:val="20"/>
              </w:rPr>
              <w:t>minuta pauza</w:t>
            </w:r>
          </w:p>
        </w:tc>
      </w:tr>
      <w:tr w:rsidR="00155EDB" w14:paraId="482566B4" w14:textId="77777777" w:rsidTr="00B43748">
        <w:tc>
          <w:tcPr>
            <w:tcW w:w="1047" w:type="dxa"/>
            <w:vMerge w:val="restart"/>
            <w:tcBorders>
              <w:left w:val="nil"/>
            </w:tcBorders>
            <w:vAlign w:val="center"/>
          </w:tcPr>
          <w:p w14:paraId="009BF6FC" w14:textId="51BB5954" w:rsidR="00155EDB" w:rsidRPr="00062EF2" w:rsidRDefault="00155EDB" w:rsidP="00155EDB">
            <w:pPr>
              <w:rPr>
                <w:color w:val="3B3838" w:themeColor="background2" w:themeShade="40"/>
                <w:sz w:val="18"/>
                <w:szCs w:val="20"/>
              </w:rPr>
            </w:pPr>
            <w:r w:rsidRPr="00062EF2">
              <w:rPr>
                <w:color w:val="3B3838" w:themeColor="background2" w:themeShade="40"/>
                <w:sz w:val="18"/>
                <w:szCs w:val="20"/>
              </w:rPr>
              <w:t>3 pisanje</w:t>
            </w:r>
          </w:p>
        </w:tc>
        <w:tc>
          <w:tcPr>
            <w:tcW w:w="1089" w:type="dxa"/>
            <w:gridSpan w:val="2"/>
          </w:tcPr>
          <w:p w14:paraId="00A3E8B7" w14:textId="6642190A" w:rsidR="00155EDB" w:rsidRPr="00062EF2" w:rsidRDefault="00155EDB" w:rsidP="00C81AEE">
            <w:pPr>
              <w:jc w:val="both"/>
              <w:rPr>
                <w:color w:val="3B3838" w:themeColor="background2" w:themeShade="40"/>
                <w:sz w:val="18"/>
                <w:szCs w:val="20"/>
              </w:rPr>
            </w:pPr>
            <w:r w:rsidRPr="00062EF2">
              <w:rPr>
                <w:color w:val="3B3838" w:themeColor="background2" w:themeShade="40"/>
                <w:sz w:val="18"/>
                <w:szCs w:val="20"/>
              </w:rPr>
              <w:t>1.dio</w:t>
            </w:r>
          </w:p>
        </w:tc>
        <w:tc>
          <w:tcPr>
            <w:tcW w:w="700" w:type="dxa"/>
            <w:gridSpan w:val="2"/>
            <w:vAlign w:val="center"/>
          </w:tcPr>
          <w:p w14:paraId="7A5EE235" w14:textId="51E207AA" w:rsidR="00155EDB" w:rsidRPr="00062EF2" w:rsidRDefault="00155EDB" w:rsidP="00155EDB">
            <w:pPr>
              <w:jc w:val="center"/>
              <w:rPr>
                <w:color w:val="3B3838" w:themeColor="background2" w:themeShade="40"/>
                <w:sz w:val="18"/>
                <w:szCs w:val="20"/>
              </w:rPr>
            </w:pPr>
            <w:r w:rsidRPr="00062EF2">
              <w:rPr>
                <w:color w:val="3B3838" w:themeColor="background2" w:themeShade="40"/>
                <w:sz w:val="18"/>
                <w:szCs w:val="20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14:paraId="25190218" w14:textId="1F1AFEAE" w:rsidR="00155EDB" w:rsidRPr="00062EF2" w:rsidRDefault="00155EDB" w:rsidP="00155EDB">
            <w:pPr>
              <w:jc w:val="center"/>
              <w:rPr>
                <w:color w:val="3B3838" w:themeColor="background2" w:themeShade="40"/>
                <w:sz w:val="18"/>
                <w:szCs w:val="20"/>
              </w:rPr>
            </w:pPr>
            <w:r w:rsidRPr="00062EF2">
              <w:rPr>
                <w:color w:val="3B3838" w:themeColor="background2" w:themeShade="40"/>
                <w:sz w:val="18"/>
                <w:szCs w:val="20"/>
              </w:rPr>
              <w:t>10</w:t>
            </w:r>
          </w:p>
        </w:tc>
        <w:tc>
          <w:tcPr>
            <w:tcW w:w="652" w:type="dxa"/>
            <w:tcBorders>
              <w:right w:val="nil"/>
            </w:tcBorders>
            <w:vAlign w:val="center"/>
          </w:tcPr>
          <w:p w14:paraId="4B7214E1" w14:textId="7F1C5F88" w:rsidR="00155EDB" w:rsidRPr="00062EF2" w:rsidRDefault="00155EDB" w:rsidP="00155EDB">
            <w:pPr>
              <w:jc w:val="center"/>
              <w:rPr>
                <w:color w:val="3B3838" w:themeColor="background2" w:themeShade="40"/>
                <w:sz w:val="18"/>
                <w:szCs w:val="20"/>
              </w:rPr>
            </w:pPr>
            <w:r w:rsidRPr="00062EF2">
              <w:rPr>
                <w:color w:val="3B3838" w:themeColor="background2" w:themeShade="40"/>
                <w:sz w:val="18"/>
                <w:szCs w:val="20"/>
              </w:rPr>
              <w:t>20</w:t>
            </w:r>
          </w:p>
        </w:tc>
      </w:tr>
      <w:tr w:rsidR="00155EDB" w14:paraId="6DB4E627" w14:textId="77777777" w:rsidTr="00B43748">
        <w:tc>
          <w:tcPr>
            <w:tcW w:w="1047" w:type="dxa"/>
            <w:vMerge/>
            <w:tcBorders>
              <w:left w:val="nil"/>
            </w:tcBorders>
          </w:tcPr>
          <w:p w14:paraId="47C8F932" w14:textId="7B2050C6" w:rsidR="00155EDB" w:rsidRPr="00062EF2" w:rsidRDefault="00155EDB" w:rsidP="00C81AEE">
            <w:pPr>
              <w:jc w:val="both"/>
              <w:rPr>
                <w:color w:val="3B3838" w:themeColor="background2" w:themeShade="40"/>
                <w:sz w:val="18"/>
                <w:szCs w:val="20"/>
              </w:rPr>
            </w:pPr>
          </w:p>
        </w:tc>
        <w:tc>
          <w:tcPr>
            <w:tcW w:w="1089" w:type="dxa"/>
            <w:gridSpan w:val="2"/>
          </w:tcPr>
          <w:p w14:paraId="07E7D8B9" w14:textId="32783250" w:rsidR="00155EDB" w:rsidRPr="00062EF2" w:rsidRDefault="00155EDB" w:rsidP="00C81AEE">
            <w:pPr>
              <w:jc w:val="both"/>
              <w:rPr>
                <w:color w:val="3B3838" w:themeColor="background2" w:themeShade="40"/>
                <w:sz w:val="18"/>
                <w:szCs w:val="20"/>
              </w:rPr>
            </w:pPr>
            <w:r w:rsidRPr="00062EF2">
              <w:rPr>
                <w:color w:val="3B3838" w:themeColor="background2" w:themeShade="40"/>
                <w:sz w:val="18"/>
                <w:szCs w:val="20"/>
              </w:rPr>
              <w:t>2.dio</w:t>
            </w:r>
          </w:p>
        </w:tc>
        <w:tc>
          <w:tcPr>
            <w:tcW w:w="700" w:type="dxa"/>
            <w:gridSpan w:val="2"/>
            <w:vAlign w:val="center"/>
          </w:tcPr>
          <w:p w14:paraId="040CC058" w14:textId="674CE39D" w:rsidR="00155EDB" w:rsidRPr="00062EF2" w:rsidRDefault="00155EDB" w:rsidP="00155EDB">
            <w:pPr>
              <w:jc w:val="center"/>
              <w:rPr>
                <w:color w:val="3B3838" w:themeColor="background2" w:themeShade="40"/>
                <w:sz w:val="18"/>
                <w:szCs w:val="20"/>
              </w:rPr>
            </w:pPr>
            <w:r w:rsidRPr="00062EF2">
              <w:rPr>
                <w:color w:val="3B3838" w:themeColor="background2" w:themeShade="40"/>
                <w:sz w:val="18"/>
                <w:szCs w:val="20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14:paraId="783BA6E3" w14:textId="175DF655" w:rsidR="00155EDB" w:rsidRPr="00062EF2" w:rsidRDefault="00155EDB" w:rsidP="00155EDB">
            <w:pPr>
              <w:jc w:val="center"/>
              <w:rPr>
                <w:color w:val="3B3838" w:themeColor="background2" w:themeShade="40"/>
                <w:sz w:val="18"/>
                <w:szCs w:val="20"/>
              </w:rPr>
            </w:pPr>
            <w:r w:rsidRPr="00062EF2">
              <w:rPr>
                <w:color w:val="3B3838" w:themeColor="background2" w:themeShade="40"/>
                <w:sz w:val="18"/>
                <w:szCs w:val="20"/>
              </w:rPr>
              <w:t>15</w:t>
            </w:r>
          </w:p>
        </w:tc>
        <w:tc>
          <w:tcPr>
            <w:tcW w:w="652" w:type="dxa"/>
            <w:tcBorders>
              <w:right w:val="nil"/>
            </w:tcBorders>
            <w:vAlign w:val="center"/>
          </w:tcPr>
          <w:p w14:paraId="237E5824" w14:textId="0BB4FF2E" w:rsidR="00155EDB" w:rsidRPr="00062EF2" w:rsidRDefault="00155EDB" w:rsidP="00155EDB">
            <w:pPr>
              <w:jc w:val="center"/>
              <w:rPr>
                <w:color w:val="3B3838" w:themeColor="background2" w:themeShade="40"/>
                <w:sz w:val="18"/>
                <w:szCs w:val="20"/>
              </w:rPr>
            </w:pPr>
            <w:r w:rsidRPr="00062EF2">
              <w:rPr>
                <w:color w:val="3B3838" w:themeColor="background2" w:themeShade="40"/>
                <w:sz w:val="18"/>
                <w:szCs w:val="20"/>
              </w:rPr>
              <w:t>40</w:t>
            </w:r>
          </w:p>
        </w:tc>
      </w:tr>
      <w:tr w:rsidR="00155EDB" w14:paraId="3AE30D3A" w14:textId="77777777" w:rsidTr="00B43748">
        <w:tc>
          <w:tcPr>
            <w:tcW w:w="1047" w:type="dxa"/>
            <w:vMerge w:val="restart"/>
            <w:tcBorders>
              <w:left w:val="nil"/>
            </w:tcBorders>
            <w:vAlign w:val="center"/>
          </w:tcPr>
          <w:p w14:paraId="5DE1D264" w14:textId="18A7D314" w:rsidR="00155EDB" w:rsidRPr="00155EDB" w:rsidRDefault="00155EDB" w:rsidP="00155EDB">
            <w:pPr>
              <w:rPr>
                <w:sz w:val="18"/>
                <w:szCs w:val="20"/>
              </w:rPr>
            </w:pPr>
            <w:r w:rsidRPr="00155EDB">
              <w:rPr>
                <w:sz w:val="18"/>
                <w:szCs w:val="20"/>
              </w:rPr>
              <w:t>4 razgovor</w:t>
            </w:r>
          </w:p>
        </w:tc>
        <w:tc>
          <w:tcPr>
            <w:tcW w:w="1089" w:type="dxa"/>
            <w:gridSpan w:val="2"/>
          </w:tcPr>
          <w:p w14:paraId="031DAFA1" w14:textId="6A34FDEB" w:rsidR="00155EDB" w:rsidRPr="00155EDB" w:rsidRDefault="00155EDB" w:rsidP="00C81AEE">
            <w:pPr>
              <w:jc w:val="both"/>
              <w:rPr>
                <w:sz w:val="18"/>
                <w:szCs w:val="20"/>
              </w:rPr>
            </w:pPr>
            <w:r w:rsidRPr="00155EDB">
              <w:rPr>
                <w:sz w:val="18"/>
                <w:szCs w:val="20"/>
              </w:rPr>
              <w:t>dijalog</w:t>
            </w:r>
          </w:p>
        </w:tc>
        <w:tc>
          <w:tcPr>
            <w:tcW w:w="700" w:type="dxa"/>
            <w:gridSpan w:val="2"/>
            <w:vAlign w:val="center"/>
          </w:tcPr>
          <w:p w14:paraId="3B513FB6" w14:textId="3E0429DC" w:rsidR="00155EDB" w:rsidRPr="00155EDB" w:rsidRDefault="00062EF2" w:rsidP="00155EDB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</w:t>
            </w:r>
          </w:p>
        </w:tc>
        <w:tc>
          <w:tcPr>
            <w:tcW w:w="850" w:type="dxa"/>
            <w:gridSpan w:val="2"/>
            <w:vAlign w:val="center"/>
          </w:tcPr>
          <w:p w14:paraId="37060CD9" w14:textId="67BFD33F" w:rsidR="00155EDB" w:rsidRPr="00155EDB" w:rsidRDefault="00062EF2" w:rsidP="00155EDB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15</w:t>
            </w:r>
          </w:p>
        </w:tc>
        <w:tc>
          <w:tcPr>
            <w:tcW w:w="652" w:type="dxa"/>
            <w:tcBorders>
              <w:right w:val="nil"/>
            </w:tcBorders>
            <w:vAlign w:val="center"/>
          </w:tcPr>
          <w:p w14:paraId="7E27B19A" w14:textId="153F1F0A" w:rsidR="00155EDB" w:rsidRPr="00155EDB" w:rsidRDefault="00062EF2" w:rsidP="00155EDB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</w:t>
            </w:r>
          </w:p>
        </w:tc>
      </w:tr>
      <w:tr w:rsidR="00155EDB" w14:paraId="7B806D36" w14:textId="77777777" w:rsidTr="00B43748">
        <w:tc>
          <w:tcPr>
            <w:tcW w:w="1047" w:type="dxa"/>
            <w:vMerge/>
            <w:tcBorders>
              <w:left w:val="nil"/>
            </w:tcBorders>
          </w:tcPr>
          <w:p w14:paraId="337F384C" w14:textId="77777777" w:rsidR="00155EDB" w:rsidRDefault="00155EDB" w:rsidP="00C81A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bottom w:val="single" w:sz="4" w:space="0" w:color="auto"/>
            </w:tcBorders>
          </w:tcPr>
          <w:p w14:paraId="5DB07488" w14:textId="7E9BA34A" w:rsidR="00155EDB" w:rsidRPr="00155EDB" w:rsidRDefault="00155EDB" w:rsidP="00C81AEE">
            <w:pPr>
              <w:jc w:val="both"/>
              <w:rPr>
                <w:sz w:val="18"/>
                <w:szCs w:val="20"/>
              </w:rPr>
            </w:pPr>
            <w:r w:rsidRPr="00155EDB">
              <w:rPr>
                <w:sz w:val="18"/>
                <w:szCs w:val="20"/>
              </w:rPr>
              <w:t>samostalno</w:t>
            </w:r>
          </w:p>
        </w:tc>
        <w:tc>
          <w:tcPr>
            <w:tcW w:w="700" w:type="dxa"/>
            <w:gridSpan w:val="2"/>
            <w:vAlign w:val="center"/>
          </w:tcPr>
          <w:p w14:paraId="329F875D" w14:textId="40C6BD6E" w:rsidR="00155EDB" w:rsidRDefault="00062EF2" w:rsidP="00155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14:paraId="2D18C6C4" w14:textId="45E2D8BD" w:rsidR="00155EDB" w:rsidRDefault="00062EF2" w:rsidP="00155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52" w:type="dxa"/>
            <w:tcBorders>
              <w:right w:val="nil"/>
            </w:tcBorders>
            <w:vAlign w:val="center"/>
          </w:tcPr>
          <w:p w14:paraId="2A8E07B9" w14:textId="3196768F" w:rsidR="00155EDB" w:rsidRDefault="00062EF2" w:rsidP="00155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43748" w:rsidRPr="00062EF2" w14:paraId="4FC81196" w14:textId="77777777" w:rsidTr="00B43748">
        <w:tc>
          <w:tcPr>
            <w:tcW w:w="1047" w:type="dxa"/>
            <w:tcBorders>
              <w:left w:val="nil"/>
              <w:right w:val="nil"/>
            </w:tcBorders>
          </w:tcPr>
          <w:p w14:paraId="08EAA210" w14:textId="77777777" w:rsidR="007258EC" w:rsidRPr="00062EF2" w:rsidRDefault="007258EC" w:rsidP="00C81AEE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1089" w:type="dxa"/>
            <w:gridSpan w:val="2"/>
            <w:tcBorders>
              <w:left w:val="nil"/>
            </w:tcBorders>
            <w:vAlign w:val="center"/>
          </w:tcPr>
          <w:p w14:paraId="4772B60A" w14:textId="4857608C" w:rsidR="007258EC" w:rsidRPr="00062EF2" w:rsidRDefault="00062EF2" w:rsidP="00062EF2">
            <w:pPr>
              <w:jc w:val="right"/>
              <w:rPr>
                <w:sz w:val="18"/>
                <w:szCs w:val="20"/>
              </w:rPr>
            </w:pPr>
            <w:r w:rsidRPr="00062EF2">
              <w:rPr>
                <w:sz w:val="18"/>
                <w:szCs w:val="20"/>
              </w:rPr>
              <w:t>ukupno</w:t>
            </w:r>
          </w:p>
        </w:tc>
        <w:tc>
          <w:tcPr>
            <w:tcW w:w="700" w:type="dxa"/>
            <w:gridSpan w:val="2"/>
            <w:vAlign w:val="center"/>
          </w:tcPr>
          <w:p w14:paraId="2C57F397" w14:textId="3C8F8AC3" w:rsidR="007258EC" w:rsidRPr="00062EF2" w:rsidRDefault="00062EF2" w:rsidP="00155EDB">
            <w:pPr>
              <w:jc w:val="center"/>
              <w:rPr>
                <w:sz w:val="18"/>
                <w:szCs w:val="20"/>
              </w:rPr>
            </w:pPr>
            <w:r w:rsidRPr="00062EF2">
              <w:rPr>
                <w:sz w:val="18"/>
                <w:szCs w:val="20"/>
              </w:rPr>
              <w:t>80</w:t>
            </w:r>
          </w:p>
        </w:tc>
        <w:tc>
          <w:tcPr>
            <w:tcW w:w="850" w:type="dxa"/>
            <w:gridSpan w:val="2"/>
            <w:vAlign w:val="center"/>
          </w:tcPr>
          <w:p w14:paraId="4528AF0A" w14:textId="5EE5B33E" w:rsidR="007258EC" w:rsidRPr="00062EF2" w:rsidRDefault="00062EF2" w:rsidP="00155EDB">
            <w:pPr>
              <w:jc w:val="center"/>
              <w:rPr>
                <w:sz w:val="18"/>
                <w:szCs w:val="20"/>
              </w:rPr>
            </w:pPr>
            <w:r w:rsidRPr="00062EF2">
              <w:rPr>
                <w:sz w:val="18"/>
                <w:szCs w:val="20"/>
              </w:rPr>
              <w:t>100</w:t>
            </w:r>
          </w:p>
        </w:tc>
        <w:tc>
          <w:tcPr>
            <w:tcW w:w="652" w:type="dxa"/>
            <w:tcBorders>
              <w:right w:val="nil"/>
            </w:tcBorders>
            <w:vAlign w:val="center"/>
          </w:tcPr>
          <w:p w14:paraId="44CFDB8A" w14:textId="322CC79D" w:rsidR="007258EC" w:rsidRPr="00062EF2" w:rsidRDefault="00062EF2" w:rsidP="00155EDB">
            <w:pPr>
              <w:jc w:val="center"/>
              <w:rPr>
                <w:sz w:val="18"/>
                <w:szCs w:val="20"/>
              </w:rPr>
            </w:pPr>
            <w:r w:rsidRPr="00062EF2">
              <w:rPr>
                <w:sz w:val="18"/>
                <w:szCs w:val="20"/>
              </w:rPr>
              <w:t>180</w:t>
            </w:r>
          </w:p>
        </w:tc>
      </w:tr>
    </w:tbl>
    <w:p w14:paraId="19051C2F" w14:textId="77777777" w:rsidR="00C81AEE" w:rsidRPr="00062EF2" w:rsidRDefault="00C81AEE" w:rsidP="00C81AEE">
      <w:pPr>
        <w:jc w:val="both"/>
        <w:rPr>
          <w:sz w:val="18"/>
          <w:szCs w:val="20"/>
        </w:rPr>
      </w:pPr>
    </w:p>
    <w:p w14:paraId="1AFE6E6F" w14:textId="77777777" w:rsidR="00062EF2" w:rsidRDefault="00062EF2" w:rsidP="00366205"/>
    <w:p w14:paraId="03A19371" w14:textId="1C484151" w:rsidR="00366205" w:rsidRPr="00062EF2" w:rsidRDefault="00062EF2" w:rsidP="00366205">
      <w:pPr>
        <w:rPr>
          <w:b/>
        </w:rPr>
      </w:pPr>
      <w:r w:rsidRPr="00062EF2">
        <w:rPr>
          <w:b/>
        </w:rPr>
        <w:t>Diploma ispita znanja turskog</w:t>
      </w:r>
    </w:p>
    <w:p w14:paraId="146C5D69" w14:textId="3FF4B250" w:rsidR="00062EF2" w:rsidRDefault="00062EF2" w:rsidP="00062EF2">
      <w:pPr>
        <w:pStyle w:val="ListeParagraf"/>
        <w:numPr>
          <w:ilvl w:val="0"/>
          <w:numId w:val="14"/>
        </w:numPr>
      </w:pPr>
      <w:r>
        <w:t>Polaznici, koji uspješno polože ispit, dobivaju diplomu za turski jezik.</w:t>
      </w:r>
    </w:p>
    <w:p w14:paraId="29696C39" w14:textId="0EC11EE1" w:rsidR="00062EF2" w:rsidRDefault="00062EF2" w:rsidP="00062EF2">
      <w:pPr>
        <w:pStyle w:val="ListeParagraf"/>
        <w:numPr>
          <w:ilvl w:val="0"/>
          <w:numId w:val="14"/>
        </w:numPr>
      </w:pPr>
      <w:r>
        <w:t>Rezultati ispita bit će objavljeni najkasnije četiri tjedna od datuma ispita.</w:t>
      </w:r>
    </w:p>
    <w:p w14:paraId="438D5698" w14:textId="77777777" w:rsidR="00062EF2" w:rsidRDefault="00062EF2" w:rsidP="00062EF2">
      <w:pPr>
        <w:pStyle w:val="ListeParagraf"/>
        <w:numPr>
          <w:ilvl w:val="0"/>
          <w:numId w:val="14"/>
        </w:numPr>
      </w:pPr>
      <w:r>
        <w:t>Diplome se šalju polaznicima, koji su položili ispit, na dan kada su rezultati objavljeni u centre gdje su pristupili ispitu.</w:t>
      </w:r>
    </w:p>
    <w:p w14:paraId="7A6CE132" w14:textId="77777777" w:rsidR="00062EF2" w:rsidRDefault="00062EF2" w:rsidP="00062EF2"/>
    <w:p w14:paraId="6F6F2CE6" w14:textId="77777777" w:rsidR="00062EF2" w:rsidRDefault="00062EF2" w:rsidP="00062EF2">
      <w:r>
        <w:t>Kalendar ispita za 2018.</w:t>
      </w:r>
    </w:p>
    <w:tbl>
      <w:tblPr>
        <w:tblStyle w:val="TabloKlavuzu"/>
        <w:tblW w:w="4537" w:type="dxa"/>
        <w:tblInd w:w="-142" w:type="dxa"/>
        <w:tblLook w:val="04A0" w:firstRow="1" w:lastRow="0" w:firstColumn="1" w:lastColumn="0" w:noHBand="0" w:noVBand="1"/>
      </w:tblPr>
      <w:tblGrid>
        <w:gridCol w:w="851"/>
        <w:gridCol w:w="1228"/>
        <w:gridCol w:w="1324"/>
        <w:gridCol w:w="1134"/>
      </w:tblGrid>
      <w:tr w:rsidR="00A23C8F" w14:paraId="530741DC" w14:textId="77777777" w:rsidTr="00A23C8F">
        <w:tc>
          <w:tcPr>
            <w:tcW w:w="851" w:type="dxa"/>
            <w:tcBorders>
              <w:left w:val="nil"/>
            </w:tcBorders>
          </w:tcPr>
          <w:p w14:paraId="7FF54ED3" w14:textId="7FA3AE86" w:rsidR="00062EF2" w:rsidRPr="00062EF2" w:rsidRDefault="00062EF2" w:rsidP="00062EF2">
            <w:pPr>
              <w:rPr>
                <w:sz w:val="20"/>
              </w:rPr>
            </w:pPr>
            <w:r w:rsidRPr="00062EF2">
              <w:rPr>
                <w:sz w:val="20"/>
              </w:rPr>
              <w:t>Ispit</w:t>
            </w:r>
          </w:p>
        </w:tc>
        <w:tc>
          <w:tcPr>
            <w:tcW w:w="1228" w:type="dxa"/>
          </w:tcPr>
          <w:p w14:paraId="00DDFB01" w14:textId="15E41B39" w:rsidR="00062EF2" w:rsidRPr="00062EF2" w:rsidRDefault="00062EF2" w:rsidP="00062EF2">
            <w:pPr>
              <w:rPr>
                <w:sz w:val="20"/>
              </w:rPr>
            </w:pPr>
            <w:r w:rsidRPr="00062EF2">
              <w:rPr>
                <w:sz w:val="20"/>
              </w:rPr>
              <w:t>Datum</w:t>
            </w:r>
          </w:p>
        </w:tc>
        <w:tc>
          <w:tcPr>
            <w:tcW w:w="1324" w:type="dxa"/>
          </w:tcPr>
          <w:p w14:paraId="5EF2FCB3" w14:textId="4D4B6E49" w:rsidR="00062EF2" w:rsidRPr="00062EF2" w:rsidRDefault="00062EF2" w:rsidP="00062EF2">
            <w:pPr>
              <w:rPr>
                <w:sz w:val="20"/>
              </w:rPr>
            </w:pPr>
            <w:r w:rsidRPr="00062EF2">
              <w:rPr>
                <w:sz w:val="20"/>
              </w:rPr>
              <w:t>Prijave</w:t>
            </w:r>
          </w:p>
        </w:tc>
        <w:tc>
          <w:tcPr>
            <w:tcW w:w="1134" w:type="dxa"/>
            <w:tcBorders>
              <w:right w:val="nil"/>
            </w:tcBorders>
          </w:tcPr>
          <w:p w14:paraId="2AD546BB" w14:textId="59271740" w:rsidR="00062EF2" w:rsidRPr="00062EF2" w:rsidRDefault="00062EF2" w:rsidP="00062EF2">
            <w:pPr>
              <w:rPr>
                <w:sz w:val="20"/>
              </w:rPr>
            </w:pPr>
            <w:r w:rsidRPr="00062EF2">
              <w:rPr>
                <w:sz w:val="20"/>
              </w:rPr>
              <w:t>Rezultati</w:t>
            </w:r>
          </w:p>
        </w:tc>
      </w:tr>
      <w:tr w:rsidR="00A23C8F" w14:paraId="434CCF2F" w14:textId="77777777" w:rsidTr="00A23C8F">
        <w:tc>
          <w:tcPr>
            <w:tcW w:w="851" w:type="dxa"/>
            <w:tcBorders>
              <w:left w:val="nil"/>
            </w:tcBorders>
          </w:tcPr>
          <w:p w14:paraId="58766B2A" w14:textId="36B3AF08" w:rsidR="00062EF2" w:rsidRPr="00062EF2" w:rsidRDefault="00062EF2" w:rsidP="00062EF2">
            <w:pPr>
              <w:rPr>
                <w:sz w:val="20"/>
              </w:rPr>
            </w:pPr>
            <w:r>
              <w:rPr>
                <w:sz w:val="20"/>
              </w:rPr>
              <w:t>2018/1</w:t>
            </w:r>
          </w:p>
        </w:tc>
        <w:tc>
          <w:tcPr>
            <w:tcW w:w="1228" w:type="dxa"/>
          </w:tcPr>
          <w:p w14:paraId="639C27F3" w14:textId="6B198C7B" w:rsidR="00062EF2" w:rsidRPr="00A23C8F" w:rsidRDefault="00062EF2" w:rsidP="00062EF2">
            <w:pPr>
              <w:rPr>
                <w:sz w:val="18"/>
              </w:rPr>
            </w:pPr>
            <w:r w:rsidRPr="00A23C8F">
              <w:rPr>
                <w:sz w:val="18"/>
              </w:rPr>
              <w:t>13.1.2018.</w:t>
            </w:r>
          </w:p>
          <w:p w14:paraId="51FA06B8" w14:textId="70888061" w:rsidR="00062EF2" w:rsidRPr="00A23C8F" w:rsidRDefault="00062EF2" w:rsidP="00062EF2">
            <w:pPr>
              <w:rPr>
                <w:sz w:val="18"/>
              </w:rPr>
            </w:pPr>
            <w:r w:rsidRPr="00A23C8F">
              <w:rPr>
                <w:sz w:val="18"/>
              </w:rPr>
              <w:t xml:space="preserve">   09:00</w:t>
            </w:r>
          </w:p>
        </w:tc>
        <w:tc>
          <w:tcPr>
            <w:tcW w:w="1324" w:type="dxa"/>
          </w:tcPr>
          <w:p w14:paraId="7FE0A039" w14:textId="17385DC1" w:rsidR="00062EF2" w:rsidRPr="00A23C8F" w:rsidRDefault="00062EF2" w:rsidP="00062EF2">
            <w:pPr>
              <w:rPr>
                <w:sz w:val="18"/>
              </w:rPr>
            </w:pPr>
            <w:r w:rsidRPr="00A23C8F">
              <w:rPr>
                <w:sz w:val="18"/>
              </w:rPr>
              <w:t>4-29.12.2017.</w:t>
            </w:r>
          </w:p>
        </w:tc>
        <w:tc>
          <w:tcPr>
            <w:tcW w:w="1134" w:type="dxa"/>
            <w:tcBorders>
              <w:right w:val="nil"/>
            </w:tcBorders>
          </w:tcPr>
          <w:p w14:paraId="676FB3AD" w14:textId="69187A52" w:rsidR="00062EF2" w:rsidRPr="00A23C8F" w:rsidRDefault="00062EF2" w:rsidP="00062EF2">
            <w:pPr>
              <w:rPr>
                <w:sz w:val="18"/>
              </w:rPr>
            </w:pPr>
            <w:r w:rsidRPr="00A23C8F">
              <w:rPr>
                <w:sz w:val="18"/>
              </w:rPr>
              <w:t>26.1.2018.</w:t>
            </w:r>
          </w:p>
        </w:tc>
      </w:tr>
      <w:tr w:rsidR="00A23C8F" w14:paraId="266744F7" w14:textId="77777777" w:rsidTr="00A23C8F">
        <w:tc>
          <w:tcPr>
            <w:tcW w:w="851" w:type="dxa"/>
            <w:tcBorders>
              <w:left w:val="nil"/>
            </w:tcBorders>
          </w:tcPr>
          <w:p w14:paraId="74B52805" w14:textId="7BD6C26F" w:rsidR="00062EF2" w:rsidRPr="00062EF2" w:rsidRDefault="00062EF2" w:rsidP="00062EF2">
            <w:pPr>
              <w:rPr>
                <w:sz w:val="20"/>
              </w:rPr>
            </w:pPr>
            <w:r>
              <w:rPr>
                <w:sz w:val="20"/>
              </w:rPr>
              <w:t>2018/2</w:t>
            </w:r>
          </w:p>
        </w:tc>
        <w:tc>
          <w:tcPr>
            <w:tcW w:w="1228" w:type="dxa"/>
          </w:tcPr>
          <w:p w14:paraId="36EB0A99" w14:textId="02ACEE04" w:rsidR="00062EF2" w:rsidRDefault="00A23C8F" w:rsidP="00062EF2">
            <w:pPr>
              <w:rPr>
                <w:sz w:val="18"/>
              </w:rPr>
            </w:pPr>
            <w:r>
              <w:rPr>
                <w:sz w:val="18"/>
              </w:rPr>
              <w:t>5.5.2018.</w:t>
            </w:r>
          </w:p>
          <w:p w14:paraId="64CD41DF" w14:textId="7107A622" w:rsidR="00A23C8F" w:rsidRPr="00A23C8F" w:rsidRDefault="00A23C8F" w:rsidP="00062EF2">
            <w:pPr>
              <w:rPr>
                <w:sz w:val="18"/>
              </w:rPr>
            </w:pPr>
            <w:r>
              <w:rPr>
                <w:sz w:val="18"/>
              </w:rPr>
              <w:t xml:space="preserve">   09:00</w:t>
            </w:r>
          </w:p>
        </w:tc>
        <w:tc>
          <w:tcPr>
            <w:tcW w:w="1324" w:type="dxa"/>
          </w:tcPr>
          <w:p w14:paraId="3165042B" w14:textId="1B8F5CC0" w:rsidR="00062EF2" w:rsidRPr="00A23C8F" w:rsidRDefault="00A23C8F" w:rsidP="00062EF2">
            <w:pPr>
              <w:rPr>
                <w:sz w:val="18"/>
              </w:rPr>
            </w:pPr>
            <w:r>
              <w:rPr>
                <w:sz w:val="18"/>
              </w:rPr>
              <w:t>19.4-20.4.2018</w:t>
            </w:r>
          </w:p>
        </w:tc>
        <w:tc>
          <w:tcPr>
            <w:tcW w:w="1134" w:type="dxa"/>
            <w:tcBorders>
              <w:right w:val="nil"/>
            </w:tcBorders>
          </w:tcPr>
          <w:p w14:paraId="0B5DBEA4" w14:textId="05996731" w:rsidR="00062EF2" w:rsidRPr="00A23C8F" w:rsidRDefault="00A23C8F" w:rsidP="00062EF2">
            <w:pPr>
              <w:rPr>
                <w:sz w:val="18"/>
              </w:rPr>
            </w:pPr>
            <w:r>
              <w:rPr>
                <w:sz w:val="18"/>
              </w:rPr>
              <w:t>18.5.2018.</w:t>
            </w:r>
          </w:p>
        </w:tc>
      </w:tr>
      <w:tr w:rsidR="00A23C8F" w14:paraId="29F45912" w14:textId="77777777" w:rsidTr="00A23C8F">
        <w:tc>
          <w:tcPr>
            <w:tcW w:w="851" w:type="dxa"/>
            <w:tcBorders>
              <w:left w:val="nil"/>
            </w:tcBorders>
          </w:tcPr>
          <w:p w14:paraId="62CD71B9" w14:textId="4D314F39" w:rsidR="00062EF2" w:rsidRPr="00062EF2" w:rsidRDefault="00062EF2" w:rsidP="00062EF2">
            <w:pPr>
              <w:rPr>
                <w:sz w:val="20"/>
              </w:rPr>
            </w:pPr>
            <w:r>
              <w:rPr>
                <w:sz w:val="20"/>
              </w:rPr>
              <w:t>2018/3</w:t>
            </w:r>
          </w:p>
        </w:tc>
        <w:tc>
          <w:tcPr>
            <w:tcW w:w="1228" w:type="dxa"/>
          </w:tcPr>
          <w:p w14:paraId="42E46A33" w14:textId="3F33BD76" w:rsidR="00062EF2" w:rsidRDefault="00A23C8F" w:rsidP="00062EF2">
            <w:pPr>
              <w:rPr>
                <w:sz w:val="18"/>
              </w:rPr>
            </w:pPr>
            <w:r>
              <w:rPr>
                <w:sz w:val="18"/>
              </w:rPr>
              <w:t>28.7.2018.</w:t>
            </w:r>
          </w:p>
          <w:p w14:paraId="7E90B6AC" w14:textId="2222B65D" w:rsidR="00A23C8F" w:rsidRPr="00A23C8F" w:rsidRDefault="00A23C8F" w:rsidP="00062EF2">
            <w:pPr>
              <w:rPr>
                <w:sz w:val="18"/>
              </w:rPr>
            </w:pPr>
            <w:r>
              <w:rPr>
                <w:sz w:val="18"/>
              </w:rPr>
              <w:t xml:space="preserve">   09:00</w:t>
            </w:r>
          </w:p>
        </w:tc>
        <w:tc>
          <w:tcPr>
            <w:tcW w:w="1324" w:type="dxa"/>
          </w:tcPr>
          <w:p w14:paraId="10BCD6FA" w14:textId="48768356" w:rsidR="00062EF2" w:rsidRPr="00A23C8F" w:rsidRDefault="00A23C8F" w:rsidP="00062EF2">
            <w:pPr>
              <w:rPr>
                <w:sz w:val="18"/>
              </w:rPr>
            </w:pPr>
            <w:r>
              <w:rPr>
                <w:sz w:val="18"/>
              </w:rPr>
              <w:t>18.6-13.7.2018</w:t>
            </w:r>
          </w:p>
        </w:tc>
        <w:tc>
          <w:tcPr>
            <w:tcW w:w="1134" w:type="dxa"/>
            <w:tcBorders>
              <w:right w:val="nil"/>
            </w:tcBorders>
          </w:tcPr>
          <w:p w14:paraId="378FFD47" w14:textId="275A7C0E" w:rsidR="00062EF2" w:rsidRPr="00A23C8F" w:rsidRDefault="00A23C8F" w:rsidP="00062EF2">
            <w:pPr>
              <w:rPr>
                <w:sz w:val="18"/>
              </w:rPr>
            </w:pPr>
            <w:r>
              <w:rPr>
                <w:sz w:val="18"/>
              </w:rPr>
              <w:t>10.8.2018.</w:t>
            </w:r>
          </w:p>
        </w:tc>
      </w:tr>
    </w:tbl>
    <w:p w14:paraId="59A6DAE1" w14:textId="3B06DEAB" w:rsidR="00A23C8F" w:rsidRDefault="00A23C8F" w:rsidP="00062EF2">
      <w:pPr>
        <w:rPr>
          <w:sz w:val="16"/>
        </w:rPr>
      </w:pPr>
      <w:r>
        <w:t xml:space="preserve">* </w:t>
      </w:r>
      <w:r>
        <w:rPr>
          <w:sz w:val="16"/>
        </w:rPr>
        <w:t>Institut zadržava pravo promjene datuma ispita.</w:t>
      </w:r>
    </w:p>
    <w:p w14:paraId="11990CB5" w14:textId="37893347" w:rsidR="00A23C8F" w:rsidRDefault="00A23C8F" w:rsidP="00062EF2">
      <w:pPr>
        <w:rPr>
          <w:sz w:val="16"/>
        </w:rPr>
      </w:pPr>
    </w:p>
    <w:p w14:paraId="2580F520" w14:textId="38E5AFCD" w:rsidR="00A23C8F" w:rsidRDefault="00A23C8F" w:rsidP="00062EF2">
      <w:r>
        <w:t>Dokumenti potrebni za prijavu</w:t>
      </w:r>
    </w:p>
    <w:p w14:paraId="5E960C0F" w14:textId="5306B09E" w:rsidR="00A23C8F" w:rsidRDefault="00A23C8F" w:rsidP="00A23C8F">
      <w:pPr>
        <w:pStyle w:val="ListeParagraf"/>
        <w:numPr>
          <w:ilvl w:val="0"/>
          <w:numId w:val="15"/>
        </w:numPr>
      </w:pPr>
      <w:r>
        <w:t>Prijavnica</w:t>
      </w:r>
    </w:p>
    <w:p w14:paraId="42B28759" w14:textId="3AA87401" w:rsidR="00A23C8F" w:rsidRDefault="00A23C8F" w:rsidP="00A23C8F">
      <w:pPr>
        <w:pStyle w:val="ListeParagraf"/>
        <w:numPr>
          <w:ilvl w:val="0"/>
          <w:numId w:val="15"/>
        </w:numPr>
      </w:pPr>
      <w:r>
        <w:t>Osobna/putovnica - kopija</w:t>
      </w:r>
    </w:p>
    <w:p w14:paraId="771326AE" w14:textId="30B9F941" w:rsidR="00A23C8F" w:rsidRDefault="00A23C8F" w:rsidP="00A23C8F">
      <w:pPr>
        <w:pStyle w:val="ListeParagraf"/>
        <w:numPr>
          <w:ilvl w:val="0"/>
          <w:numId w:val="15"/>
        </w:numPr>
      </w:pPr>
      <w:r>
        <w:t>Fotografija (1)</w:t>
      </w:r>
    </w:p>
    <w:p w14:paraId="14AD3649" w14:textId="42FE12A2" w:rsidR="00A23C8F" w:rsidRPr="00A23C8F" w:rsidRDefault="00A23C8F" w:rsidP="00A23C8F">
      <w:pPr>
        <w:rPr>
          <w:sz w:val="16"/>
        </w:rPr>
      </w:pPr>
      <w:r>
        <w:rPr>
          <w:sz w:val="16"/>
        </w:rPr>
        <w:t>* Sve će izmjene biti objavljene na tys.yee.org.tr</w:t>
      </w:r>
    </w:p>
    <w:sectPr w:rsidR="00A23C8F" w:rsidRPr="00A23C8F" w:rsidSect="00AF05EB">
      <w:pgSz w:w="16838" w:h="11906" w:orient="landscape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F6755"/>
    <w:multiLevelType w:val="hybridMultilevel"/>
    <w:tmpl w:val="00DA0DD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D4C9E"/>
    <w:multiLevelType w:val="hybridMultilevel"/>
    <w:tmpl w:val="263C4DB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5452A"/>
    <w:multiLevelType w:val="hybridMultilevel"/>
    <w:tmpl w:val="13B0AE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76E12"/>
    <w:multiLevelType w:val="hybridMultilevel"/>
    <w:tmpl w:val="DA7669F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F6D73"/>
    <w:multiLevelType w:val="hybridMultilevel"/>
    <w:tmpl w:val="24A67E6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592F42"/>
    <w:multiLevelType w:val="hybridMultilevel"/>
    <w:tmpl w:val="4B78B4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FD0D4E"/>
    <w:multiLevelType w:val="hybridMultilevel"/>
    <w:tmpl w:val="1D34BE0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094EE0"/>
    <w:multiLevelType w:val="hybridMultilevel"/>
    <w:tmpl w:val="367A506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A063A4"/>
    <w:multiLevelType w:val="hybridMultilevel"/>
    <w:tmpl w:val="A9D4CB8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2C65F8"/>
    <w:multiLevelType w:val="hybridMultilevel"/>
    <w:tmpl w:val="501CAE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681931"/>
    <w:multiLevelType w:val="hybridMultilevel"/>
    <w:tmpl w:val="D14257C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602FBB"/>
    <w:multiLevelType w:val="hybridMultilevel"/>
    <w:tmpl w:val="ACAE0E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C0759F"/>
    <w:multiLevelType w:val="hybridMultilevel"/>
    <w:tmpl w:val="99C6BA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842267"/>
    <w:multiLevelType w:val="hybridMultilevel"/>
    <w:tmpl w:val="1C8CB0FA"/>
    <w:lvl w:ilvl="0" w:tplc="041A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 w15:restartNumberingAfterBreak="0">
    <w:nsid w:val="7DF86BD9"/>
    <w:multiLevelType w:val="hybridMultilevel"/>
    <w:tmpl w:val="85D84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2"/>
  </w:num>
  <w:num w:numId="4">
    <w:abstractNumId w:val="11"/>
  </w:num>
  <w:num w:numId="5">
    <w:abstractNumId w:val="9"/>
  </w:num>
  <w:num w:numId="6">
    <w:abstractNumId w:val="14"/>
  </w:num>
  <w:num w:numId="7">
    <w:abstractNumId w:val="12"/>
  </w:num>
  <w:num w:numId="8">
    <w:abstractNumId w:val="8"/>
  </w:num>
  <w:num w:numId="9">
    <w:abstractNumId w:val="6"/>
  </w:num>
  <w:num w:numId="10">
    <w:abstractNumId w:val="10"/>
  </w:num>
  <w:num w:numId="11">
    <w:abstractNumId w:val="0"/>
  </w:num>
  <w:num w:numId="12">
    <w:abstractNumId w:val="1"/>
  </w:num>
  <w:num w:numId="13">
    <w:abstractNumId w:val="7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69E"/>
    <w:rsid w:val="00062BEB"/>
    <w:rsid w:val="00062EF2"/>
    <w:rsid w:val="000C5A6F"/>
    <w:rsid w:val="00155EDB"/>
    <w:rsid w:val="001F37DF"/>
    <w:rsid w:val="00366205"/>
    <w:rsid w:val="003A6966"/>
    <w:rsid w:val="003E031C"/>
    <w:rsid w:val="004672F3"/>
    <w:rsid w:val="004F0180"/>
    <w:rsid w:val="0050131D"/>
    <w:rsid w:val="00501577"/>
    <w:rsid w:val="00654675"/>
    <w:rsid w:val="007258EC"/>
    <w:rsid w:val="0078006A"/>
    <w:rsid w:val="007D6269"/>
    <w:rsid w:val="00832C98"/>
    <w:rsid w:val="00932ADB"/>
    <w:rsid w:val="00A23C8F"/>
    <w:rsid w:val="00AF05EB"/>
    <w:rsid w:val="00B43748"/>
    <w:rsid w:val="00B50A0A"/>
    <w:rsid w:val="00C30A0D"/>
    <w:rsid w:val="00C81AEE"/>
    <w:rsid w:val="00C9463E"/>
    <w:rsid w:val="00CE3334"/>
    <w:rsid w:val="00D4340D"/>
    <w:rsid w:val="00E4469E"/>
    <w:rsid w:val="00EF4DB3"/>
    <w:rsid w:val="00F12A36"/>
    <w:rsid w:val="00F41CF4"/>
    <w:rsid w:val="00FE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979C2"/>
  <w15:chartTrackingRefBased/>
  <w15:docId w15:val="{0D09FA57-E271-40E6-91C0-8A7F913E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MektupAdresi">
    <w:name w:val="envelope address"/>
    <w:basedOn w:val="Normal"/>
    <w:uiPriority w:val="99"/>
    <w:semiHidden/>
    <w:unhideWhenUsed/>
    <w:rsid w:val="00C9463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ListeParagraf">
    <w:name w:val="List Paragraph"/>
    <w:basedOn w:val="Normal"/>
    <w:uiPriority w:val="34"/>
    <w:qFormat/>
    <w:rsid w:val="0050131D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0131D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0131D"/>
    <w:rPr>
      <w:color w:val="808080"/>
      <w:shd w:val="clear" w:color="auto" w:fill="E6E6E6"/>
    </w:rPr>
  </w:style>
  <w:style w:type="table" w:styleId="TabloKlavuzu">
    <w:name w:val="Table Grid"/>
    <w:basedOn w:val="NormalTablo"/>
    <w:uiPriority w:val="39"/>
    <w:rsid w:val="004F0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tys@yee.org.t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Yunus Emre</dc:creator>
  <cp:keywords/>
  <dc:description/>
  <cp:lastModifiedBy>Yunus Emre</cp:lastModifiedBy>
  <cp:revision>2</cp:revision>
  <cp:lastPrinted>2017-11-28T12:20:00Z</cp:lastPrinted>
  <dcterms:created xsi:type="dcterms:W3CDTF">2018-03-23T15:19:00Z</dcterms:created>
  <dcterms:modified xsi:type="dcterms:W3CDTF">2018-03-23T15:19:00Z</dcterms:modified>
</cp:coreProperties>
</file>